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FA9B" w14:textId="4356561D" w:rsidR="00DD5465" w:rsidRDefault="00902B87">
      <w:pPr>
        <w:rPr>
          <w:noProof/>
        </w:rPr>
      </w:pPr>
      <w:r>
        <w:rPr>
          <w:noProof/>
        </w:rPr>
        <w:drawing>
          <wp:inline distT="0" distB="0" distL="0" distR="0" wp14:anchorId="27FB5574" wp14:editId="62226AE1">
            <wp:extent cx="5943600" cy="989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15831855428053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752B" w14:textId="71EFE5AE" w:rsidR="00902B87" w:rsidRDefault="00B71055" w:rsidP="00902B87">
      <w:pPr>
        <w:tabs>
          <w:tab w:val="left" w:pos="5522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AUGUST</w:t>
      </w:r>
      <w:r w:rsidR="00902B87">
        <w:rPr>
          <w:b/>
          <w:bCs/>
          <w:u w:val="single"/>
        </w:rPr>
        <w:t xml:space="preserve"> 2020 COMMITTEE REPORT </w:t>
      </w:r>
    </w:p>
    <w:p w14:paraId="18B32F61" w14:textId="6F6D292E" w:rsidR="00902B87" w:rsidRPr="00AC6BCC" w:rsidRDefault="00902B87" w:rsidP="00AC6BCC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For the month of </w:t>
      </w:r>
      <w:r w:rsidR="00B71055">
        <w:rPr>
          <w:b/>
          <w:bCs/>
        </w:rPr>
        <w:t>July</w:t>
      </w:r>
      <w:r>
        <w:rPr>
          <w:b/>
          <w:bCs/>
        </w:rPr>
        <w:t>, Mason Fire Department responded to a total of 21 incidents with a 100% response rate. Those incidents include:</w:t>
      </w:r>
    </w:p>
    <w:p w14:paraId="49D1B323" w14:textId="1B65473C" w:rsidR="00AC6BCC" w:rsidRPr="00AC6BCC" w:rsidRDefault="00AC6BCC" w:rsidP="00AC6BCC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>14 EMS Calls</w:t>
      </w:r>
    </w:p>
    <w:p w14:paraId="176A77A1" w14:textId="5A0C8072" w:rsidR="00AC6BCC" w:rsidRPr="00AC6BCC" w:rsidRDefault="00AC6BCC" w:rsidP="00AC6BCC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2 Fire Incidents </w:t>
      </w:r>
    </w:p>
    <w:p w14:paraId="2CA88A3B" w14:textId="0EF219D4" w:rsidR="00AC6BCC" w:rsidRPr="00AC6BCC" w:rsidRDefault="00AC6BCC" w:rsidP="00AC6BCC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>3 EMS Calls (Tipton County)</w:t>
      </w:r>
    </w:p>
    <w:p w14:paraId="37277E39" w14:textId="77777777" w:rsidR="00401490" w:rsidRPr="00401490" w:rsidRDefault="00401490" w:rsidP="00401490">
      <w:pPr>
        <w:tabs>
          <w:tab w:val="left" w:pos="5522"/>
        </w:tabs>
        <w:ind w:left="2520"/>
        <w:rPr>
          <w:b/>
          <w:bCs/>
          <w:u w:val="single"/>
        </w:rPr>
      </w:pPr>
    </w:p>
    <w:p w14:paraId="1692EED8" w14:textId="3E9A21FC" w:rsidR="00334406" w:rsidRPr="00334406" w:rsidRDefault="00401490" w:rsidP="00334406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>Mason Fire Department</w:t>
      </w:r>
      <w:r w:rsidR="00AC6BCC">
        <w:rPr>
          <w:b/>
          <w:bCs/>
        </w:rPr>
        <w:t xml:space="preserve"> received a grant from Southwest Tennessee Electric Cooperative for a total of 4 new AEDs and 3 new suction devices totaling </w:t>
      </w:r>
      <w:r w:rsidR="00AD6C87">
        <w:rPr>
          <w:b/>
          <w:bCs/>
        </w:rPr>
        <w:t xml:space="preserve">$5,930. Keeling Baptist Church also has donated a new air conditioner totaling $1,100. </w:t>
      </w:r>
    </w:p>
    <w:p w14:paraId="5EE70BE2" w14:textId="77777777" w:rsidR="00401490" w:rsidRPr="00401490" w:rsidRDefault="00401490" w:rsidP="00401490">
      <w:pPr>
        <w:pStyle w:val="ListParagraph"/>
        <w:tabs>
          <w:tab w:val="left" w:pos="5522"/>
        </w:tabs>
        <w:rPr>
          <w:b/>
          <w:bCs/>
          <w:u w:val="single"/>
        </w:rPr>
      </w:pPr>
    </w:p>
    <w:p w14:paraId="623E0CC4" w14:textId="4FD92C45" w:rsidR="00B94C75" w:rsidRPr="00AD6C87" w:rsidRDefault="00AD6C87" w:rsidP="00FE5A61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This month, Tipton County was selected to be awarded a Regional Assistance to Firefighters Grant from FEMA for county-wide training materials, classes, and equipment for a total of $94,850. All eleven departments in the county will be benefit from these resources with a total match requirement of $862.27 from each department. Some of the equipment are digital fire simulators, class textbooks for multiple class doctrines, state fire courses, and more. </w:t>
      </w:r>
    </w:p>
    <w:p w14:paraId="40006357" w14:textId="77777777" w:rsidR="00AD6C87" w:rsidRPr="00AD6C87" w:rsidRDefault="00AD6C87" w:rsidP="00AD6C87">
      <w:pPr>
        <w:pStyle w:val="ListParagraph"/>
        <w:rPr>
          <w:b/>
          <w:bCs/>
          <w:u w:val="single"/>
        </w:rPr>
      </w:pPr>
    </w:p>
    <w:p w14:paraId="5984355F" w14:textId="28E981D6" w:rsidR="00AD6C87" w:rsidRPr="00AD6C87" w:rsidRDefault="00AD6C87" w:rsidP="00FE5A61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Engine 72 has been returned from maintenance and is now in full service. </w:t>
      </w:r>
    </w:p>
    <w:p w14:paraId="6623A23B" w14:textId="77777777" w:rsidR="00AD6C87" w:rsidRPr="00AD6C87" w:rsidRDefault="00AD6C87" w:rsidP="00AD6C87">
      <w:pPr>
        <w:pStyle w:val="ListParagraph"/>
        <w:rPr>
          <w:b/>
          <w:bCs/>
          <w:u w:val="single"/>
        </w:rPr>
      </w:pPr>
    </w:p>
    <w:p w14:paraId="2126BCBF" w14:textId="052E0F81" w:rsidR="00AD6C87" w:rsidRPr="00AD6C87" w:rsidRDefault="00AD6C87" w:rsidP="00FE5A61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The department is still in need of new turnouts and has received three quotes from local vendors. </w:t>
      </w:r>
    </w:p>
    <w:p w14:paraId="57CC2037" w14:textId="77777777" w:rsidR="00AD6C87" w:rsidRPr="00AD6C87" w:rsidRDefault="00AD6C87" w:rsidP="00AD6C87">
      <w:pPr>
        <w:tabs>
          <w:tab w:val="left" w:pos="5522"/>
        </w:tabs>
        <w:rPr>
          <w:b/>
          <w:bCs/>
          <w:u w:val="single"/>
        </w:rPr>
      </w:pPr>
    </w:p>
    <w:sectPr w:rsidR="00AD6C87" w:rsidRPr="00AD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63F9"/>
    <w:multiLevelType w:val="hybridMultilevel"/>
    <w:tmpl w:val="820A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B7B78"/>
    <w:multiLevelType w:val="hybridMultilevel"/>
    <w:tmpl w:val="12D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87"/>
    <w:rsid w:val="00025A6E"/>
    <w:rsid w:val="001E7BE9"/>
    <w:rsid w:val="00334406"/>
    <w:rsid w:val="00401490"/>
    <w:rsid w:val="00506C31"/>
    <w:rsid w:val="0053582A"/>
    <w:rsid w:val="0066255E"/>
    <w:rsid w:val="006C1DAB"/>
    <w:rsid w:val="00902B87"/>
    <w:rsid w:val="00AC6BCC"/>
    <w:rsid w:val="00AD6C87"/>
    <w:rsid w:val="00B16E57"/>
    <w:rsid w:val="00B71055"/>
    <w:rsid w:val="00B94C75"/>
    <w:rsid w:val="00BD756A"/>
    <w:rsid w:val="00D70BED"/>
    <w:rsid w:val="00DD5465"/>
    <w:rsid w:val="00FA2837"/>
    <w:rsid w:val="00FE4F08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16C4"/>
  <w15:chartTrackingRefBased/>
  <w15:docId w15:val="{45FA07EE-C93B-4DEF-BF11-A07DE7C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Jenkins VI</dc:creator>
  <cp:keywords/>
  <dc:description/>
  <cp:lastModifiedBy>Charles Jenkins VI</cp:lastModifiedBy>
  <cp:revision>2</cp:revision>
  <dcterms:created xsi:type="dcterms:W3CDTF">2020-08-17T23:20:00Z</dcterms:created>
  <dcterms:modified xsi:type="dcterms:W3CDTF">2020-08-17T23:20:00Z</dcterms:modified>
</cp:coreProperties>
</file>