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82C01" w14:textId="77777777" w:rsidR="00E73860" w:rsidRPr="00C667AD" w:rsidRDefault="00E73860" w:rsidP="00E73860">
      <w:pPr>
        <w:ind w:firstLine="720"/>
        <w:jc w:val="center"/>
        <w:rPr>
          <w:rFonts w:ascii="Franklin Gothic Medium" w:hAnsi="Franklin Gothic Medium"/>
          <w:szCs w:val="24"/>
        </w:rPr>
      </w:pPr>
      <w:r w:rsidRPr="00C667AD">
        <w:rPr>
          <w:rFonts w:ascii="Franklin Gothic Medium" w:hAnsi="Franklin Gothic Medium"/>
          <w:szCs w:val="24"/>
        </w:rPr>
        <w:t>AGENDA FOR THE MEETING</w:t>
      </w:r>
    </w:p>
    <w:p w14:paraId="7E0D05DD" w14:textId="77777777" w:rsidR="00E73860" w:rsidRPr="00C667AD" w:rsidRDefault="00E73860" w:rsidP="00E73860">
      <w:pPr>
        <w:jc w:val="center"/>
        <w:rPr>
          <w:rFonts w:ascii="Franklin Gothic Medium" w:hAnsi="Franklin Gothic Medium"/>
          <w:szCs w:val="24"/>
        </w:rPr>
      </w:pPr>
      <w:r w:rsidRPr="00C667AD">
        <w:rPr>
          <w:rFonts w:ascii="Franklin Gothic Medium" w:hAnsi="Franklin Gothic Medium"/>
          <w:szCs w:val="24"/>
        </w:rPr>
        <w:t xml:space="preserve">OF THE </w:t>
      </w:r>
    </w:p>
    <w:p w14:paraId="54A6F7E1" w14:textId="77777777" w:rsidR="00E73860" w:rsidRPr="00C667AD" w:rsidRDefault="00E73860" w:rsidP="00E73860">
      <w:pPr>
        <w:jc w:val="center"/>
        <w:rPr>
          <w:rFonts w:ascii="Franklin Gothic Medium" w:hAnsi="Franklin Gothic Medium"/>
          <w:szCs w:val="24"/>
        </w:rPr>
      </w:pPr>
      <w:r w:rsidRPr="00C667AD">
        <w:rPr>
          <w:rFonts w:ascii="Franklin Gothic Medium" w:hAnsi="Franklin Gothic Medium"/>
          <w:szCs w:val="24"/>
        </w:rPr>
        <w:t>MASON MUNICIPAL PLANNING COMMISSION</w:t>
      </w:r>
    </w:p>
    <w:p w14:paraId="248051AD" w14:textId="77777777" w:rsidR="00E73860" w:rsidRPr="00C667AD" w:rsidRDefault="00E73860" w:rsidP="00E73860">
      <w:pPr>
        <w:jc w:val="center"/>
        <w:rPr>
          <w:rFonts w:ascii="Franklin Gothic Medium" w:hAnsi="Franklin Gothic Medium"/>
          <w:szCs w:val="24"/>
        </w:rPr>
      </w:pPr>
    </w:p>
    <w:p w14:paraId="69CA12A4" w14:textId="6CD972E3" w:rsidR="00E73860" w:rsidRPr="00C667AD" w:rsidRDefault="00E0085F" w:rsidP="00E73860">
      <w:pPr>
        <w:jc w:val="center"/>
        <w:rPr>
          <w:rFonts w:ascii="Franklin Gothic Medium" w:hAnsi="Franklin Gothic Medium"/>
        </w:rPr>
      </w:pPr>
      <w:r>
        <w:rPr>
          <w:rFonts w:ascii="Franklin Gothic Medium" w:hAnsi="Franklin Gothic Medium"/>
        </w:rPr>
        <w:t>March</w:t>
      </w:r>
      <w:r w:rsidR="00507976">
        <w:rPr>
          <w:rFonts w:ascii="Franklin Gothic Medium" w:hAnsi="Franklin Gothic Medium"/>
        </w:rPr>
        <w:t xml:space="preserve"> 8</w:t>
      </w:r>
      <w:r w:rsidR="00E73860">
        <w:rPr>
          <w:rFonts w:ascii="Franklin Gothic Medium" w:hAnsi="Franklin Gothic Medium"/>
        </w:rPr>
        <w:t>, 202</w:t>
      </w:r>
      <w:r w:rsidR="000C53CA">
        <w:rPr>
          <w:rFonts w:ascii="Franklin Gothic Medium" w:hAnsi="Franklin Gothic Medium"/>
        </w:rPr>
        <w:t>1</w:t>
      </w:r>
    </w:p>
    <w:p w14:paraId="083A11A5" w14:textId="77777777" w:rsidR="00E73860" w:rsidRPr="00C667AD" w:rsidRDefault="00E73860" w:rsidP="00E73860">
      <w:pPr>
        <w:jc w:val="center"/>
        <w:rPr>
          <w:rFonts w:ascii="Franklin Gothic Medium" w:hAnsi="Franklin Gothic Medium"/>
          <w:szCs w:val="24"/>
        </w:rPr>
      </w:pPr>
      <w:r>
        <w:rPr>
          <w:rFonts w:ascii="Franklin Gothic Medium" w:hAnsi="Franklin Gothic Medium"/>
          <w:szCs w:val="24"/>
        </w:rPr>
        <w:t>6:00</w:t>
      </w:r>
      <w:r w:rsidRPr="00C667AD">
        <w:rPr>
          <w:rFonts w:ascii="Franklin Gothic Medium" w:hAnsi="Franklin Gothic Medium"/>
          <w:szCs w:val="24"/>
        </w:rPr>
        <w:t xml:space="preserve"> PM</w:t>
      </w:r>
    </w:p>
    <w:p w14:paraId="36C3A848" w14:textId="77777777" w:rsidR="00E73860" w:rsidRPr="00C667AD" w:rsidRDefault="00E73860" w:rsidP="00E73860">
      <w:pPr>
        <w:jc w:val="both"/>
        <w:rPr>
          <w:rFonts w:ascii="Franklin Gothic Medium" w:hAnsi="Franklin Gothic Medium"/>
          <w:szCs w:val="24"/>
        </w:rPr>
      </w:pPr>
    </w:p>
    <w:p w14:paraId="0B1B949F" w14:textId="77777777" w:rsidR="00E73860" w:rsidRPr="00C667AD" w:rsidRDefault="00E73860" w:rsidP="00E73860">
      <w:pPr>
        <w:tabs>
          <w:tab w:val="left" w:pos="720"/>
        </w:tabs>
        <w:jc w:val="both"/>
        <w:rPr>
          <w:rFonts w:ascii="Franklin Gothic Medium" w:hAnsi="Franklin Gothic Medium"/>
          <w:szCs w:val="24"/>
        </w:rPr>
      </w:pPr>
    </w:p>
    <w:p w14:paraId="3C214FA9" w14:textId="77777777" w:rsidR="00E73860" w:rsidRPr="00C667AD" w:rsidRDefault="00E73860" w:rsidP="00E73860">
      <w:pPr>
        <w:tabs>
          <w:tab w:val="left" w:pos="720"/>
        </w:tabs>
        <w:jc w:val="both"/>
        <w:rPr>
          <w:rFonts w:ascii="Franklin Gothic Medium" w:hAnsi="Franklin Gothic Medium"/>
          <w:szCs w:val="24"/>
        </w:rPr>
      </w:pPr>
      <w:r w:rsidRPr="00C667AD">
        <w:rPr>
          <w:rFonts w:ascii="Franklin Gothic Medium" w:hAnsi="Franklin Gothic Medium"/>
          <w:szCs w:val="24"/>
        </w:rPr>
        <w:t>I.</w:t>
      </w:r>
      <w:r w:rsidRPr="00C667AD">
        <w:rPr>
          <w:rFonts w:ascii="Franklin Gothic Medium" w:hAnsi="Franklin Gothic Medium"/>
          <w:szCs w:val="24"/>
        </w:rPr>
        <w:tab/>
        <w:t>Call to Order and Determination of a Quorum</w:t>
      </w:r>
    </w:p>
    <w:p w14:paraId="64F9CD33" w14:textId="77777777" w:rsidR="00E73860" w:rsidRPr="00C667AD" w:rsidRDefault="00E73860" w:rsidP="00E73860">
      <w:pPr>
        <w:tabs>
          <w:tab w:val="left" w:pos="720"/>
        </w:tabs>
        <w:jc w:val="both"/>
        <w:rPr>
          <w:rFonts w:ascii="Franklin Gothic Medium" w:hAnsi="Franklin Gothic Medium"/>
          <w:szCs w:val="24"/>
        </w:rPr>
      </w:pPr>
    </w:p>
    <w:p w14:paraId="5E421051" w14:textId="77777777" w:rsidR="00E73860" w:rsidRPr="00C667AD" w:rsidRDefault="00E73860" w:rsidP="00E73860">
      <w:pPr>
        <w:tabs>
          <w:tab w:val="left" w:pos="720"/>
        </w:tabs>
        <w:jc w:val="both"/>
        <w:rPr>
          <w:rFonts w:ascii="Franklin Gothic Medium" w:hAnsi="Franklin Gothic Medium"/>
          <w:szCs w:val="24"/>
        </w:rPr>
      </w:pPr>
      <w:r w:rsidRPr="00C667AD">
        <w:rPr>
          <w:rFonts w:ascii="Franklin Gothic Medium" w:hAnsi="Franklin Gothic Medium"/>
          <w:szCs w:val="24"/>
        </w:rPr>
        <w:t>II.</w:t>
      </w:r>
      <w:r w:rsidRPr="00C667AD">
        <w:rPr>
          <w:rFonts w:ascii="Franklin Gothic Medium" w:hAnsi="Franklin Gothic Medium"/>
          <w:szCs w:val="24"/>
        </w:rPr>
        <w:tab/>
        <w:t xml:space="preserve">Approval of the Minutes </w:t>
      </w:r>
    </w:p>
    <w:p w14:paraId="2778D7C2" w14:textId="77777777" w:rsidR="00E73860" w:rsidRPr="00C667AD" w:rsidRDefault="00E73860" w:rsidP="00E73860">
      <w:pPr>
        <w:tabs>
          <w:tab w:val="left" w:pos="720"/>
        </w:tabs>
        <w:jc w:val="both"/>
        <w:rPr>
          <w:rFonts w:ascii="Franklin Gothic Medium" w:hAnsi="Franklin Gothic Medium"/>
          <w:szCs w:val="24"/>
        </w:rPr>
      </w:pPr>
    </w:p>
    <w:p w14:paraId="61F9E945" w14:textId="77777777" w:rsidR="00E73860" w:rsidRPr="00C667AD" w:rsidRDefault="00E73860" w:rsidP="00E73860">
      <w:pPr>
        <w:tabs>
          <w:tab w:val="left" w:pos="720"/>
        </w:tabs>
        <w:jc w:val="both"/>
        <w:rPr>
          <w:rFonts w:ascii="Franklin Gothic Medium" w:hAnsi="Franklin Gothic Medium"/>
          <w:szCs w:val="24"/>
        </w:rPr>
      </w:pPr>
      <w:r w:rsidRPr="00C667AD">
        <w:rPr>
          <w:rFonts w:ascii="Franklin Gothic Medium" w:hAnsi="Franklin Gothic Medium"/>
          <w:szCs w:val="24"/>
        </w:rPr>
        <w:t>III</w:t>
      </w:r>
      <w:r w:rsidRPr="00C667AD">
        <w:rPr>
          <w:rFonts w:ascii="Franklin Gothic Medium" w:hAnsi="Franklin Gothic Medium"/>
          <w:szCs w:val="24"/>
        </w:rPr>
        <w:tab/>
        <w:t>Old Business</w:t>
      </w:r>
    </w:p>
    <w:p w14:paraId="4B76D3F5" w14:textId="6CE88FCA" w:rsidR="00E73860" w:rsidRDefault="00E73860" w:rsidP="00E73860">
      <w:pPr>
        <w:tabs>
          <w:tab w:val="left" w:pos="720"/>
        </w:tabs>
        <w:ind w:left="1440" w:hanging="720"/>
        <w:jc w:val="both"/>
        <w:rPr>
          <w:rFonts w:ascii="Franklin Gothic Medium" w:hAnsi="Franklin Gothic Medium"/>
          <w:szCs w:val="24"/>
        </w:rPr>
      </w:pPr>
    </w:p>
    <w:p w14:paraId="28AE3A51" w14:textId="77777777" w:rsidR="00E73860" w:rsidRPr="00C667AD" w:rsidRDefault="00E73860" w:rsidP="00E73860">
      <w:pPr>
        <w:tabs>
          <w:tab w:val="left" w:pos="720"/>
        </w:tabs>
        <w:jc w:val="both"/>
        <w:rPr>
          <w:rFonts w:ascii="Franklin Gothic Medium" w:hAnsi="Franklin Gothic Medium"/>
          <w:szCs w:val="24"/>
        </w:rPr>
      </w:pPr>
      <w:r w:rsidRPr="00C667AD">
        <w:rPr>
          <w:rFonts w:ascii="Franklin Gothic Medium" w:hAnsi="Franklin Gothic Medium"/>
          <w:szCs w:val="24"/>
        </w:rPr>
        <w:t>IV.</w:t>
      </w:r>
      <w:r w:rsidRPr="00C667AD">
        <w:rPr>
          <w:rFonts w:ascii="Franklin Gothic Medium" w:hAnsi="Franklin Gothic Medium"/>
          <w:szCs w:val="24"/>
        </w:rPr>
        <w:tab/>
        <w:t>New Business</w:t>
      </w:r>
    </w:p>
    <w:p w14:paraId="3F0006E0" w14:textId="4519F4D9" w:rsidR="00E73860" w:rsidRDefault="00E73860" w:rsidP="00E73860">
      <w:pPr>
        <w:tabs>
          <w:tab w:val="left" w:pos="720"/>
        </w:tabs>
        <w:ind w:left="720"/>
        <w:jc w:val="both"/>
        <w:rPr>
          <w:rFonts w:ascii="Franklin Gothic Medium" w:hAnsi="Franklin Gothic Medium"/>
          <w:szCs w:val="24"/>
        </w:rPr>
      </w:pPr>
    </w:p>
    <w:p w14:paraId="3CA61F67" w14:textId="432CEA99" w:rsidR="00F55049" w:rsidRPr="00F13016" w:rsidRDefault="00697CC9" w:rsidP="00F55049">
      <w:pPr>
        <w:pStyle w:val="ListParagraph"/>
        <w:numPr>
          <w:ilvl w:val="0"/>
          <w:numId w:val="2"/>
        </w:numPr>
        <w:tabs>
          <w:tab w:val="left" w:pos="720"/>
        </w:tabs>
        <w:jc w:val="both"/>
        <w:rPr>
          <w:rFonts w:ascii="Franklin Gothic Medium" w:hAnsi="Franklin Gothic Medium"/>
          <w:szCs w:val="24"/>
        </w:rPr>
      </w:pPr>
      <w:r>
        <w:rPr>
          <w:rFonts w:ascii="Franklin Gothic Medium" w:hAnsi="Franklin Gothic Medium"/>
          <w:szCs w:val="24"/>
        </w:rPr>
        <w:t xml:space="preserve">Complete Streets Presentation </w:t>
      </w:r>
      <w:r w:rsidR="009C12B7">
        <w:rPr>
          <w:rFonts w:ascii="Franklin Gothic Medium" w:hAnsi="Franklin Gothic Medium"/>
          <w:szCs w:val="24"/>
        </w:rPr>
        <w:t>(See</w:t>
      </w:r>
      <w:r w:rsidR="006903F5">
        <w:rPr>
          <w:rFonts w:ascii="Franklin Gothic Medium" w:hAnsi="Franklin Gothic Medium"/>
          <w:szCs w:val="24"/>
        </w:rPr>
        <w:t xml:space="preserve"> </w:t>
      </w:r>
      <w:r w:rsidR="003B1C40">
        <w:rPr>
          <w:rFonts w:ascii="Franklin Gothic Medium" w:hAnsi="Franklin Gothic Medium"/>
          <w:szCs w:val="24"/>
        </w:rPr>
        <w:t>February</w:t>
      </w:r>
      <w:r w:rsidR="009C12B7">
        <w:rPr>
          <w:rFonts w:ascii="Franklin Gothic Medium" w:hAnsi="Franklin Gothic Medium"/>
          <w:szCs w:val="24"/>
        </w:rPr>
        <w:t xml:space="preserve"> 2020 Review)</w:t>
      </w:r>
    </w:p>
    <w:p w14:paraId="0EF1290A" w14:textId="2C9671DF" w:rsidR="005102E1" w:rsidRDefault="005102E1" w:rsidP="005F55AA">
      <w:pPr>
        <w:pStyle w:val="Subtitle"/>
        <w:ind w:left="720"/>
        <w:jc w:val="both"/>
        <w:rPr>
          <w:rFonts w:ascii="Franklin Gothic Medium" w:hAnsi="Franklin Gothic Medium"/>
          <w:b w:val="0"/>
          <w:szCs w:val="24"/>
        </w:rPr>
      </w:pPr>
    </w:p>
    <w:p w14:paraId="09703C27" w14:textId="77777777" w:rsidR="00B41B36" w:rsidRPr="00C667AD" w:rsidRDefault="00B41B36" w:rsidP="005F55AA">
      <w:pPr>
        <w:pStyle w:val="Subtitle"/>
        <w:ind w:left="720"/>
        <w:jc w:val="both"/>
        <w:rPr>
          <w:rFonts w:ascii="Franklin Gothic Medium" w:hAnsi="Franklin Gothic Medium"/>
          <w:b w:val="0"/>
          <w:szCs w:val="24"/>
        </w:rPr>
      </w:pPr>
    </w:p>
    <w:p w14:paraId="21612B54" w14:textId="1BD5D04A" w:rsidR="00E73860" w:rsidRPr="00C667AD" w:rsidRDefault="00E73860" w:rsidP="00E73860">
      <w:pPr>
        <w:tabs>
          <w:tab w:val="center" w:pos="-540"/>
          <w:tab w:val="left" w:pos="-450"/>
          <w:tab w:val="left" w:pos="720"/>
          <w:tab w:val="left" w:pos="9360"/>
        </w:tabs>
        <w:jc w:val="both"/>
        <w:rPr>
          <w:rFonts w:ascii="Franklin Gothic Medium" w:hAnsi="Franklin Gothic Medium"/>
          <w:szCs w:val="24"/>
        </w:rPr>
      </w:pPr>
      <w:r w:rsidRPr="00C667AD">
        <w:rPr>
          <w:rFonts w:ascii="Franklin Gothic Medium" w:hAnsi="Franklin Gothic Medium"/>
          <w:szCs w:val="24"/>
        </w:rPr>
        <w:t>V.</w:t>
      </w:r>
      <w:r w:rsidRPr="00C667AD">
        <w:rPr>
          <w:rFonts w:ascii="Franklin Gothic Medium" w:hAnsi="Franklin Gothic Medium"/>
          <w:szCs w:val="24"/>
        </w:rPr>
        <w:tab/>
        <w:t>Any Other Business</w:t>
      </w:r>
      <w:r w:rsidR="002D24AD">
        <w:rPr>
          <w:rFonts w:ascii="Franklin Gothic Medium" w:hAnsi="Franklin Gothic Medium"/>
          <w:szCs w:val="24"/>
        </w:rPr>
        <w:t xml:space="preserve"> </w:t>
      </w:r>
    </w:p>
    <w:p w14:paraId="27C804CB" w14:textId="77777777" w:rsidR="00E73860" w:rsidRPr="00C667AD" w:rsidRDefault="00E73860" w:rsidP="00E73860">
      <w:pPr>
        <w:tabs>
          <w:tab w:val="left" w:pos="720"/>
        </w:tabs>
        <w:ind w:left="720"/>
        <w:jc w:val="both"/>
        <w:rPr>
          <w:rFonts w:ascii="Franklin Gothic Medium" w:hAnsi="Franklin Gothic Medium"/>
          <w:szCs w:val="24"/>
        </w:rPr>
      </w:pPr>
    </w:p>
    <w:p w14:paraId="3F6C99F7" w14:textId="77777777" w:rsidR="00E73860" w:rsidRPr="00C667AD" w:rsidRDefault="00E73860" w:rsidP="00E73860">
      <w:pPr>
        <w:tabs>
          <w:tab w:val="left" w:pos="720"/>
        </w:tabs>
        <w:jc w:val="both"/>
        <w:rPr>
          <w:rFonts w:ascii="Franklin Gothic Medium" w:hAnsi="Franklin Gothic Medium"/>
          <w:szCs w:val="24"/>
        </w:rPr>
      </w:pPr>
      <w:r w:rsidRPr="00C667AD">
        <w:rPr>
          <w:rFonts w:ascii="Franklin Gothic Medium" w:hAnsi="Franklin Gothic Medium"/>
          <w:szCs w:val="24"/>
        </w:rPr>
        <w:t>VI.</w:t>
      </w:r>
      <w:r w:rsidRPr="00C667AD">
        <w:rPr>
          <w:rFonts w:ascii="Franklin Gothic Medium" w:hAnsi="Franklin Gothic Medium"/>
          <w:szCs w:val="24"/>
        </w:rPr>
        <w:tab/>
        <w:t>Adjournment</w:t>
      </w:r>
    </w:p>
    <w:p w14:paraId="445B77BD" w14:textId="77777777" w:rsidR="00E73860" w:rsidRPr="00C667AD" w:rsidRDefault="00E73860" w:rsidP="00E73860">
      <w:pPr>
        <w:tabs>
          <w:tab w:val="left" w:pos="720"/>
        </w:tabs>
        <w:jc w:val="both"/>
        <w:rPr>
          <w:rFonts w:ascii="Franklin Gothic Medium" w:hAnsi="Franklin Gothic Medium"/>
          <w:szCs w:val="24"/>
        </w:rPr>
      </w:pPr>
    </w:p>
    <w:p w14:paraId="1E2B2278" w14:textId="77777777" w:rsidR="009C12B7" w:rsidRDefault="009C12B7" w:rsidP="009C12B7">
      <w:pPr>
        <w:rPr>
          <w:b/>
        </w:rPr>
      </w:pPr>
    </w:p>
    <w:p w14:paraId="77D60505" w14:textId="345AE2A5" w:rsidR="009C12B7" w:rsidRDefault="009C12B7">
      <w:pPr>
        <w:spacing w:after="160" w:line="259" w:lineRule="auto"/>
        <w:rPr>
          <w:rFonts w:ascii="Franklin Gothic Book" w:hAnsi="Franklin Gothic Book"/>
          <w:b/>
        </w:rPr>
      </w:pPr>
      <w:r>
        <w:rPr>
          <w:rFonts w:ascii="Franklin Gothic Book" w:hAnsi="Franklin Gothic Book"/>
          <w:b/>
        </w:rPr>
        <w:br w:type="page"/>
      </w:r>
    </w:p>
    <w:p w14:paraId="1DB5B20E" w14:textId="0547FE01" w:rsidR="009C12B7" w:rsidRDefault="00F41B76" w:rsidP="009C12B7">
      <w:pPr>
        <w:rPr>
          <w:rFonts w:ascii="Franklin Gothic Book" w:hAnsi="Franklin Gothic Book"/>
          <w:b/>
        </w:rPr>
      </w:pPr>
      <w:r>
        <w:rPr>
          <w:rFonts w:ascii="Franklin Gothic Book" w:hAnsi="Franklin Gothic Book"/>
          <w:b/>
        </w:rPr>
        <w:lastRenderedPageBreak/>
        <w:t xml:space="preserve">Review from </w:t>
      </w:r>
      <w:r w:rsidR="00AC2A57">
        <w:rPr>
          <w:rFonts w:ascii="Franklin Gothic Book" w:hAnsi="Franklin Gothic Book"/>
          <w:b/>
        </w:rPr>
        <w:t xml:space="preserve"> February </w:t>
      </w:r>
      <w:r>
        <w:rPr>
          <w:rFonts w:ascii="Franklin Gothic Book" w:hAnsi="Franklin Gothic Book"/>
          <w:b/>
        </w:rPr>
        <w:t>2020</w:t>
      </w:r>
    </w:p>
    <w:p w14:paraId="467FEC34" w14:textId="34956D05" w:rsidR="00F41B76" w:rsidRDefault="00F41B76" w:rsidP="009C12B7">
      <w:pPr>
        <w:rPr>
          <w:rFonts w:ascii="Franklin Gothic Book" w:hAnsi="Franklin Gothic Book"/>
          <w:b/>
        </w:rPr>
      </w:pPr>
    </w:p>
    <w:p w14:paraId="63842265" w14:textId="77777777" w:rsidR="00F41B76" w:rsidRDefault="00F41B76" w:rsidP="009C12B7">
      <w:pPr>
        <w:rPr>
          <w:rFonts w:ascii="Franklin Gothic Book" w:hAnsi="Franklin Gothic Book"/>
          <w:b/>
        </w:rPr>
      </w:pPr>
    </w:p>
    <w:p w14:paraId="688B9031" w14:textId="77777777" w:rsidR="009C12B7" w:rsidRDefault="009C12B7" w:rsidP="009C12B7">
      <w:pPr>
        <w:jc w:val="both"/>
        <w:rPr>
          <w:rFonts w:ascii="Franklin Gothic Book" w:hAnsi="Franklin Gothic Book"/>
        </w:rPr>
      </w:pPr>
      <w:r>
        <w:rPr>
          <w:rFonts w:ascii="Franklin Gothic Book" w:hAnsi="Franklin Gothic Book"/>
          <w:b/>
        </w:rPr>
        <w:t>MEMORANDUM</w:t>
      </w:r>
    </w:p>
    <w:p w14:paraId="4D279FE9" w14:textId="77777777" w:rsidR="009C12B7" w:rsidRDefault="009C12B7" w:rsidP="009C12B7">
      <w:pPr>
        <w:jc w:val="both"/>
        <w:rPr>
          <w:rFonts w:ascii="Franklin Gothic Book" w:hAnsi="Franklin Gothic Book"/>
        </w:rPr>
      </w:pPr>
    </w:p>
    <w:p w14:paraId="042E8E02" w14:textId="77777777" w:rsidR="009C12B7" w:rsidRDefault="009C12B7" w:rsidP="009C12B7">
      <w:pPr>
        <w:tabs>
          <w:tab w:val="left" w:pos="1440"/>
        </w:tabs>
        <w:ind w:left="1440" w:hanging="1440"/>
        <w:jc w:val="both"/>
        <w:rPr>
          <w:rFonts w:ascii="Franklin Gothic Book" w:hAnsi="Franklin Gothic Book"/>
        </w:rPr>
      </w:pPr>
      <w:r>
        <w:rPr>
          <w:rFonts w:ascii="Franklin Gothic Book" w:hAnsi="Franklin Gothic Book"/>
        </w:rPr>
        <w:t>TO:</w:t>
      </w:r>
      <w:r>
        <w:rPr>
          <w:rFonts w:ascii="Franklin Gothic Book" w:hAnsi="Franklin Gothic Book"/>
        </w:rPr>
        <w:tab/>
        <w:t xml:space="preserve">Mason Municipal Planning Commission  </w:t>
      </w:r>
    </w:p>
    <w:p w14:paraId="090A8679" w14:textId="77777777" w:rsidR="009C12B7" w:rsidRDefault="009C12B7" w:rsidP="009C12B7">
      <w:pPr>
        <w:tabs>
          <w:tab w:val="left" w:pos="1440"/>
        </w:tabs>
        <w:jc w:val="both"/>
        <w:rPr>
          <w:rFonts w:ascii="Franklin Gothic Book" w:hAnsi="Franklin Gothic Book"/>
        </w:rPr>
      </w:pPr>
    </w:p>
    <w:p w14:paraId="73D575B8" w14:textId="77777777" w:rsidR="009C12B7" w:rsidRDefault="009C12B7" w:rsidP="009C12B7">
      <w:pPr>
        <w:tabs>
          <w:tab w:val="left" w:pos="1440"/>
        </w:tabs>
        <w:jc w:val="both"/>
        <w:rPr>
          <w:rFonts w:ascii="Franklin Gothic Book" w:hAnsi="Franklin Gothic Book"/>
        </w:rPr>
      </w:pPr>
      <w:r>
        <w:rPr>
          <w:rFonts w:ascii="Franklin Gothic Book" w:hAnsi="Franklin Gothic Book"/>
        </w:rPr>
        <w:t>FROM:</w:t>
      </w:r>
      <w:r>
        <w:rPr>
          <w:rFonts w:ascii="Franklin Gothic Book" w:hAnsi="Franklin Gothic Book"/>
        </w:rPr>
        <w:tab/>
        <w:t>Christopher Pate, Town Planner</w:t>
      </w:r>
    </w:p>
    <w:p w14:paraId="5F1202A9" w14:textId="77777777" w:rsidR="009C12B7" w:rsidRDefault="009C12B7" w:rsidP="009C12B7">
      <w:pPr>
        <w:tabs>
          <w:tab w:val="left" w:pos="1440"/>
        </w:tabs>
        <w:jc w:val="both"/>
        <w:rPr>
          <w:rFonts w:ascii="Franklin Gothic Book" w:hAnsi="Franklin Gothic Book"/>
        </w:rPr>
      </w:pPr>
    </w:p>
    <w:p w14:paraId="50FD001C" w14:textId="77777777" w:rsidR="009C12B7" w:rsidRDefault="009C12B7" w:rsidP="009C12B7">
      <w:pPr>
        <w:tabs>
          <w:tab w:val="left" w:pos="1440"/>
        </w:tabs>
        <w:jc w:val="both"/>
        <w:rPr>
          <w:rFonts w:ascii="Franklin Gothic Book" w:hAnsi="Franklin Gothic Book"/>
        </w:rPr>
      </w:pPr>
      <w:r>
        <w:rPr>
          <w:rFonts w:ascii="Franklin Gothic Book" w:hAnsi="Franklin Gothic Book"/>
        </w:rPr>
        <w:t>DATE:</w:t>
      </w:r>
      <w:r>
        <w:rPr>
          <w:rFonts w:ascii="Franklin Gothic Book" w:hAnsi="Franklin Gothic Book"/>
        </w:rPr>
        <w:tab/>
        <w:t>February 5, 2020</w:t>
      </w:r>
    </w:p>
    <w:p w14:paraId="14FA0F89" w14:textId="77777777" w:rsidR="009C12B7" w:rsidRDefault="009C12B7" w:rsidP="009C12B7">
      <w:pPr>
        <w:tabs>
          <w:tab w:val="left" w:pos="1440"/>
        </w:tabs>
        <w:jc w:val="both"/>
        <w:rPr>
          <w:rFonts w:ascii="Franklin Gothic Book" w:hAnsi="Franklin Gothic Book"/>
        </w:rPr>
      </w:pPr>
    </w:p>
    <w:p w14:paraId="5832BAAF" w14:textId="77777777" w:rsidR="009C12B7" w:rsidRDefault="009C12B7" w:rsidP="009C12B7">
      <w:pPr>
        <w:tabs>
          <w:tab w:val="left" w:pos="720"/>
          <w:tab w:val="left" w:pos="1440"/>
          <w:tab w:val="left" w:pos="9360"/>
        </w:tabs>
        <w:jc w:val="both"/>
        <w:rPr>
          <w:rFonts w:ascii="Franklin Gothic Book" w:hAnsi="Franklin Gothic Book"/>
          <w:szCs w:val="24"/>
        </w:rPr>
      </w:pPr>
      <w:r>
        <w:rPr>
          <w:rFonts w:ascii="Franklin Gothic Book" w:hAnsi="Franklin Gothic Book"/>
          <w:szCs w:val="24"/>
        </w:rPr>
        <w:t>SUBJECT:</w:t>
      </w:r>
      <w:r>
        <w:rPr>
          <w:rFonts w:ascii="Franklin Gothic Book" w:hAnsi="Franklin Gothic Book"/>
          <w:szCs w:val="24"/>
        </w:rPr>
        <w:tab/>
        <w:t>REPORT ON AGENDA ITEMS</w:t>
      </w:r>
    </w:p>
    <w:p w14:paraId="2D30A318" w14:textId="77777777" w:rsidR="009C12B7" w:rsidRDefault="009C12B7" w:rsidP="009C12B7">
      <w:pPr>
        <w:pStyle w:val="BodyText"/>
        <w:rPr>
          <w:rFonts w:ascii="Franklin Gothic Book" w:hAnsi="Franklin Gothic Book"/>
        </w:rPr>
      </w:pPr>
    </w:p>
    <w:p w14:paraId="3DED8930" w14:textId="77777777" w:rsidR="009C12B7" w:rsidRPr="008E59AF" w:rsidRDefault="009C12B7" w:rsidP="009C12B7">
      <w:pPr>
        <w:pStyle w:val="BodyText"/>
        <w:rPr>
          <w:rFonts w:ascii="Franklin Gothic Book" w:hAnsi="Franklin Gothic Book"/>
          <w:b/>
        </w:rPr>
      </w:pPr>
      <w:r w:rsidRPr="008E59AF">
        <w:rPr>
          <w:rFonts w:ascii="Franklin Gothic Book" w:hAnsi="Franklin Gothic Book"/>
          <w:b/>
        </w:rPr>
        <w:t>NEW BUSINESS</w:t>
      </w:r>
    </w:p>
    <w:p w14:paraId="5CB4DC7D" w14:textId="77777777" w:rsidR="009C12B7" w:rsidRDefault="009C12B7" w:rsidP="009C12B7">
      <w:pPr>
        <w:pStyle w:val="BodyText"/>
        <w:rPr>
          <w:rFonts w:ascii="Franklin Gothic Book" w:hAnsi="Franklin Gothic Book"/>
        </w:rPr>
      </w:pPr>
    </w:p>
    <w:p w14:paraId="217B9063" w14:textId="77777777" w:rsidR="009C12B7" w:rsidRPr="00EC77C7" w:rsidRDefault="009C12B7" w:rsidP="009C12B7">
      <w:pPr>
        <w:ind w:left="720" w:hanging="720"/>
        <w:rPr>
          <w:rFonts w:ascii="Franklin Gothic Medium" w:hAnsi="Franklin Gothic Medium"/>
          <w:szCs w:val="24"/>
        </w:rPr>
      </w:pPr>
      <w:r>
        <w:rPr>
          <w:rFonts w:ascii="Franklin Gothic Medium" w:hAnsi="Franklin Gothic Medium"/>
          <w:shd w:val="clear" w:color="auto" w:fill="FFFFFF"/>
        </w:rPr>
        <w:t>A,</w:t>
      </w:r>
      <w:r>
        <w:rPr>
          <w:rFonts w:ascii="Franklin Gothic Medium" w:hAnsi="Franklin Gothic Medium"/>
          <w:shd w:val="clear" w:color="auto" w:fill="FFFFFF"/>
        </w:rPr>
        <w:tab/>
      </w:r>
      <w:r w:rsidRPr="00EC77C7">
        <w:rPr>
          <w:rFonts w:ascii="Franklin Gothic Medium" w:hAnsi="Franklin Gothic Medium"/>
          <w:shd w:val="clear" w:color="auto" w:fill="FFFFFF"/>
        </w:rPr>
        <w:t xml:space="preserve">COMMUNITY TRANSPORTATION PLANNING GRANT (CTPG) </w:t>
      </w:r>
      <w:r w:rsidRPr="00EC77C7">
        <w:rPr>
          <w:rFonts w:ascii="Franklin Gothic Medium" w:hAnsi="Franklin Gothic Medium"/>
          <w:szCs w:val="24"/>
        </w:rPr>
        <w:t>GRANT (FOR SIDEWALKS?)</w:t>
      </w:r>
    </w:p>
    <w:p w14:paraId="1C5EEBCD" w14:textId="77777777" w:rsidR="009C12B7" w:rsidRDefault="009C12B7" w:rsidP="009C12B7">
      <w:pPr>
        <w:pStyle w:val="ListParagraph"/>
        <w:tabs>
          <w:tab w:val="left" w:pos="720"/>
        </w:tabs>
        <w:ind w:left="0"/>
        <w:jc w:val="both"/>
        <w:rPr>
          <w:rFonts w:ascii="Franklin Gothic Medium" w:hAnsi="Franklin Gothic Medium"/>
          <w:szCs w:val="24"/>
        </w:rPr>
      </w:pPr>
    </w:p>
    <w:p w14:paraId="0088D60B" w14:textId="77777777" w:rsidR="009C12B7" w:rsidRDefault="009C12B7" w:rsidP="009C12B7">
      <w:pPr>
        <w:pStyle w:val="ListParagraph"/>
        <w:tabs>
          <w:tab w:val="left" w:pos="720"/>
        </w:tabs>
        <w:jc w:val="both"/>
        <w:rPr>
          <w:rFonts w:ascii="Franklin Gothic Medium" w:hAnsi="Franklin Gothic Medium"/>
          <w:szCs w:val="24"/>
          <w:u w:val="single"/>
        </w:rPr>
      </w:pPr>
      <w:r w:rsidRPr="009D2257">
        <w:rPr>
          <w:rFonts w:ascii="Franklin Gothic Medium" w:hAnsi="Franklin Gothic Medium"/>
          <w:szCs w:val="24"/>
          <w:u w:val="single"/>
        </w:rPr>
        <w:t>Background</w:t>
      </w:r>
    </w:p>
    <w:p w14:paraId="1C880AD0" w14:textId="77777777" w:rsidR="009C12B7" w:rsidRDefault="009C12B7" w:rsidP="009C12B7">
      <w:pPr>
        <w:pStyle w:val="ListParagraph"/>
        <w:tabs>
          <w:tab w:val="left" w:pos="720"/>
        </w:tabs>
        <w:jc w:val="both"/>
        <w:rPr>
          <w:rFonts w:ascii="Franklin Gothic Medium" w:hAnsi="Franklin Gothic Medium"/>
          <w:szCs w:val="24"/>
          <w:u w:val="single"/>
        </w:rPr>
      </w:pPr>
    </w:p>
    <w:p w14:paraId="2A13847D" w14:textId="77777777" w:rsidR="009C12B7" w:rsidRPr="00C37A43" w:rsidRDefault="009C12B7" w:rsidP="009C12B7">
      <w:pPr>
        <w:pStyle w:val="ListParagraph"/>
        <w:tabs>
          <w:tab w:val="left" w:pos="720"/>
        </w:tabs>
        <w:jc w:val="both"/>
        <w:rPr>
          <w:rFonts w:ascii="Franklin Gothic Medium" w:hAnsi="Franklin Gothic Medium"/>
          <w:szCs w:val="24"/>
        </w:rPr>
      </w:pPr>
      <w:r w:rsidRPr="00C37A43">
        <w:rPr>
          <w:rFonts w:ascii="Franklin Gothic Medium" w:hAnsi="Franklin Gothic Medium"/>
          <w:szCs w:val="24"/>
        </w:rPr>
        <w:t xml:space="preserve">The Town Planner received an email from the local Development District {Memphis Area Association of Government (Rural Planning Coordinator) and </w:t>
      </w:r>
      <w:r>
        <w:rPr>
          <w:rFonts w:ascii="Franklin Gothic Medium" w:hAnsi="Franklin Gothic Medium"/>
          <w:szCs w:val="24"/>
        </w:rPr>
        <w:t xml:space="preserve">a </w:t>
      </w:r>
      <w:r w:rsidRPr="00C37A43">
        <w:rPr>
          <w:rFonts w:ascii="Franklin Gothic Medium" w:hAnsi="Franklin Gothic Medium"/>
          <w:szCs w:val="24"/>
        </w:rPr>
        <w:t xml:space="preserve">call from Public Works </w:t>
      </w:r>
      <w:r w:rsidRPr="00C37A43">
        <w:rPr>
          <w:rFonts w:ascii="Franklin Gothic Medium" w:hAnsi="Franklin Gothic Medium" w:cs="Calibri"/>
          <w:color w:val="201F1E"/>
          <w:szCs w:val="24"/>
          <w:shd w:val="clear" w:color="auto" w:fill="FFFFFF"/>
        </w:rPr>
        <w:t>to fund a Complete Streets Plan around US 79</w:t>
      </w:r>
      <w:r w:rsidRPr="00C37A43">
        <w:rPr>
          <w:rFonts w:ascii="Franklin Gothic Medium" w:hAnsi="Franklin Gothic Medium"/>
          <w:szCs w:val="24"/>
        </w:rPr>
        <w:t>.  Ms. Kelly requested that the Planning Commission review the project and approved the program.</w:t>
      </w:r>
      <w:r>
        <w:rPr>
          <w:rFonts w:ascii="Franklin Gothic Medium" w:hAnsi="Franklin Gothic Medium"/>
          <w:szCs w:val="24"/>
        </w:rPr>
        <w:t xml:space="preserve"> (see her attachment to my email).</w:t>
      </w:r>
    </w:p>
    <w:p w14:paraId="49CE73DB" w14:textId="77777777" w:rsidR="009C12B7" w:rsidRPr="00C37A43" w:rsidRDefault="009C12B7" w:rsidP="009C12B7">
      <w:pPr>
        <w:pStyle w:val="ListParagraph"/>
        <w:tabs>
          <w:tab w:val="left" w:pos="720"/>
        </w:tabs>
        <w:jc w:val="both"/>
        <w:rPr>
          <w:rFonts w:ascii="Franklin Gothic Medium" w:hAnsi="Franklin Gothic Medium"/>
          <w:szCs w:val="24"/>
        </w:rPr>
      </w:pPr>
    </w:p>
    <w:p w14:paraId="103F82D9" w14:textId="77777777" w:rsidR="009C12B7" w:rsidRDefault="009C12B7" w:rsidP="009C12B7">
      <w:pPr>
        <w:pStyle w:val="ListParagraph"/>
        <w:tabs>
          <w:tab w:val="left" w:pos="720"/>
        </w:tabs>
        <w:jc w:val="both"/>
        <w:rPr>
          <w:rFonts w:ascii="Franklin Gothic Medium" w:hAnsi="Franklin Gothic Medium"/>
          <w:szCs w:val="24"/>
        </w:rPr>
      </w:pPr>
      <w:r w:rsidRPr="00C37A43">
        <w:rPr>
          <w:rFonts w:ascii="Franklin Gothic Medium" w:hAnsi="Franklin Gothic Medium"/>
          <w:szCs w:val="24"/>
        </w:rPr>
        <w:t xml:space="preserve">The Planning Commission would also have jurisdiction under </w:t>
      </w:r>
      <w:r w:rsidRPr="00C37A43">
        <w:rPr>
          <w:rFonts w:ascii="Franklin Gothic Medium" w:hAnsi="Franklin Gothic Medium"/>
          <w:szCs w:val="24"/>
          <w:u w:val="single"/>
        </w:rPr>
        <w:t xml:space="preserve">Tennessee Code Annotated </w:t>
      </w:r>
      <w:r w:rsidRPr="00C37A43">
        <w:rPr>
          <w:rFonts w:ascii="Franklin Gothic Medium" w:hAnsi="Franklin Gothic Medium"/>
          <w:szCs w:val="24"/>
        </w:rPr>
        <w:t>13-4</w:t>
      </w:r>
      <w:r>
        <w:rPr>
          <w:rFonts w:ascii="Franklin Gothic Medium" w:hAnsi="Franklin Gothic Medium"/>
          <w:szCs w:val="24"/>
        </w:rPr>
        <w:t>-104:</w:t>
      </w:r>
    </w:p>
    <w:p w14:paraId="6F8B7860" w14:textId="77777777" w:rsidR="009C12B7" w:rsidRDefault="009C12B7" w:rsidP="009C12B7">
      <w:pPr>
        <w:pStyle w:val="ListParagraph"/>
        <w:tabs>
          <w:tab w:val="left" w:pos="720"/>
        </w:tabs>
        <w:jc w:val="both"/>
        <w:rPr>
          <w:rFonts w:ascii="Franklin Gothic Medium" w:hAnsi="Franklin Gothic Medium"/>
          <w:szCs w:val="24"/>
        </w:rPr>
      </w:pPr>
    </w:p>
    <w:p w14:paraId="5495E7E5" w14:textId="77777777" w:rsidR="009C12B7" w:rsidRPr="00A70964" w:rsidRDefault="009C12B7" w:rsidP="009C12B7">
      <w:pPr>
        <w:pBdr>
          <w:bottom w:val="single" w:sz="12" w:space="3" w:color="009DDB"/>
        </w:pBdr>
        <w:ind w:left="720"/>
        <w:textAlignment w:val="baseline"/>
        <w:outlineLvl w:val="1"/>
        <w:rPr>
          <w:rFonts w:ascii="Franklin Gothic Medium" w:hAnsi="Franklin Gothic Medium"/>
          <w:color w:val="373739"/>
          <w:szCs w:val="24"/>
        </w:rPr>
      </w:pPr>
      <w:r w:rsidRPr="00A70964">
        <w:rPr>
          <w:rFonts w:ascii="Franklin Gothic Medium" w:hAnsi="Franklin Gothic Medium"/>
          <w:color w:val="373739"/>
          <w:szCs w:val="24"/>
        </w:rPr>
        <w:t>13-4-104. Submission of proposed construction to commission — Approval — Failure to approve — Overruling nonapproval.</w:t>
      </w:r>
    </w:p>
    <w:p w14:paraId="15EE211F" w14:textId="77777777" w:rsidR="009C12B7" w:rsidRPr="00A70964" w:rsidRDefault="009C12B7" w:rsidP="009C12B7">
      <w:pPr>
        <w:ind w:left="720"/>
        <w:textAlignment w:val="baseline"/>
        <w:rPr>
          <w:rFonts w:ascii="Franklin Gothic Medium" w:hAnsi="Franklin Gothic Medium"/>
          <w:color w:val="373739"/>
          <w:szCs w:val="24"/>
        </w:rPr>
      </w:pPr>
      <w:r w:rsidRPr="00A70964">
        <w:rPr>
          <w:rFonts w:ascii="Franklin Gothic Medium" w:hAnsi="Franklin Gothic Medium"/>
          <w:color w:val="373739"/>
          <w:szCs w:val="24"/>
          <w:bdr w:val="none" w:sz="0" w:space="0" w:color="auto" w:frame="1"/>
        </w:rPr>
        <w:t xml:space="preserve">Whenever the commission shall have adopted the plan of the municipality or any part thereof, then and thenceforth no street, park or other public way, ground, place or space, no public building or structure, or no public utility, whether publicly or privately owned, shall be constructed or authorized in the municipality until and unless the location and extent thereof shall have been submitted to and approved by the planning commission; provided, that in case of disapproval, the commission shall communicate its reasons to the chief legislative body of the municipality, and such legislative body, by a vote of a majority of its membership, shall have the power to overrule such disapproval and, upon such overruling, such legislative body shall have the power to proceed; provided, that if the public way, ground, place, space, building, structure or utility be one the authorization or financing of which does not, under the law governing the same, fall within the province of such legislative body, then the submission to the planning commission shall be by the state, county, district, municipal or other board or official having such jurisdiction, </w:t>
      </w:r>
      <w:r w:rsidRPr="00A70964">
        <w:rPr>
          <w:rFonts w:ascii="Franklin Gothic Medium" w:hAnsi="Franklin Gothic Medium"/>
          <w:color w:val="373739"/>
          <w:szCs w:val="24"/>
          <w:bdr w:val="none" w:sz="0" w:space="0" w:color="auto" w:frame="1"/>
        </w:rPr>
        <w:lastRenderedPageBreak/>
        <w:t>and the planning commission's disapproval may be overruled by such board by a majority vote of its membership, or by such official. The widening, narrowing, relocation, vacation, change in the use, acceptance, acquisition, sale or lease of any street or public way, ground, place, property or structure shall be subject to similar submission and approval, and the failure to approve may be similarly overruled. The failure of the commission to act within thirty (30) days from and after the date of official submission to it shall be deemed approval, unless a longer period be granted by such chief legislative body or other submitting board or official.</w:t>
      </w:r>
    </w:p>
    <w:p w14:paraId="6B796F6F" w14:textId="77777777" w:rsidR="009C12B7" w:rsidRPr="00A70964" w:rsidRDefault="009C12B7" w:rsidP="009C12B7">
      <w:pPr>
        <w:ind w:left="720"/>
        <w:textAlignment w:val="baseline"/>
        <w:rPr>
          <w:rFonts w:ascii="Franklin Gothic Medium" w:hAnsi="Franklin Gothic Medium"/>
          <w:color w:val="373739"/>
          <w:szCs w:val="24"/>
        </w:rPr>
      </w:pPr>
      <w:r w:rsidRPr="00A70964">
        <w:rPr>
          <w:rFonts w:ascii="Franklin Gothic Medium" w:hAnsi="Franklin Gothic Medium"/>
          <w:color w:val="373739"/>
          <w:szCs w:val="24"/>
        </w:rPr>
        <w:br/>
      </w:r>
      <w:r w:rsidRPr="00A70964">
        <w:rPr>
          <w:rFonts w:ascii="Franklin Gothic Medium" w:hAnsi="Franklin Gothic Medium"/>
          <w:color w:val="373739"/>
          <w:szCs w:val="24"/>
        </w:rPr>
        <w:br/>
      </w:r>
    </w:p>
    <w:p w14:paraId="2CB4F8FA" w14:textId="77777777" w:rsidR="009C12B7" w:rsidRPr="00A70964" w:rsidRDefault="009C12B7" w:rsidP="009C12B7">
      <w:pPr>
        <w:pBdr>
          <w:bottom w:val="single" w:sz="12" w:space="3" w:color="009DDB"/>
        </w:pBdr>
        <w:ind w:left="720"/>
        <w:textAlignment w:val="baseline"/>
        <w:outlineLvl w:val="1"/>
        <w:rPr>
          <w:rFonts w:ascii="Franklin Gothic Medium" w:hAnsi="Franklin Gothic Medium"/>
          <w:color w:val="373739"/>
          <w:szCs w:val="24"/>
        </w:rPr>
      </w:pPr>
      <w:r w:rsidRPr="00A70964">
        <w:rPr>
          <w:rFonts w:ascii="Franklin Gothic Medium" w:hAnsi="Franklin Gothic Medium"/>
          <w:color w:val="373739"/>
          <w:szCs w:val="24"/>
        </w:rPr>
        <w:t>History</w:t>
      </w:r>
    </w:p>
    <w:p w14:paraId="35C047D7" w14:textId="77777777" w:rsidR="009C12B7" w:rsidRPr="00A70964" w:rsidRDefault="009C12B7" w:rsidP="009C12B7">
      <w:pPr>
        <w:ind w:left="720"/>
        <w:textAlignment w:val="baseline"/>
        <w:rPr>
          <w:rFonts w:ascii="Franklin Gothic Medium" w:hAnsi="Franklin Gothic Medium"/>
          <w:color w:val="373739"/>
          <w:szCs w:val="24"/>
        </w:rPr>
      </w:pPr>
      <w:r w:rsidRPr="00A70964">
        <w:rPr>
          <w:rFonts w:ascii="Franklin Gothic Medium" w:hAnsi="Franklin Gothic Medium"/>
          <w:color w:val="373739"/>
          <w:szCs w:val="24"/>
        </w:rPr>
        <w:br/>
      </w:r>
      <w:r w:rsidRPr="00A70964">
        <w:rPr>
          <w:rFonts w:ascii="Franklin Gothic Medium" w:hAnsi="Franklin Gothic Medium"/>
          <w:color w:val="373739"/>
          <w:szCs w:val="24"/>
          <w:bdr w:val="none" w:sz="0" w:space="0" w:color="auto" w:frame="1"/>
        </w:rPr>
        <w:br/>
        <w:t>Acts 1935, ch. 34, §</w:t>
      </w:r>
      <w:r w:rsidRPr="00A70964">
        <w:rPr>
          <w:rFonts w:ascii="Franklin Gothic Medium" w:hAnsi="Franklin Gothic Medium"/>
          <w:color w:val="373739"/>
          <w:szCs w:val="24"/>
          <w:bdr w:val="none" w:sz="0" w:space="0" w:color="auto" w:frame="1"/>
        </w:rPr>
        <w:t> </w:t>
      </w:r>
      <w:r w:rsidRPr="00A70964">
        <w:rPr>
          <w:rFonts w:ascii="Franklin Gothic Medium" w:hAnsi="Franklin Gothic Medium"/>
          <w:color w:val="373739"/>
          <w:szCs w:val="24"/>
          <w:bdr w:val="none" w:sz="0" w:space="0" w:color="auto" w:frame="1"/>
        </w:rPr>
        <w:t>7; C. Supp. 1950, §</w:t>
      </w:r>
      <w:r w:rsidRPr="00A70964">
        <w:rPr>
          <w:rFonts w:ascii="Franklin Gothic Medium" w:hAnsi="Franklin Gothic Medium"/>
          <w:color w:val="373739"/>
          <w:szCs w:val="24"/>
          <w:bdr w:val="none" w:sz="0" w:space="0" w:color="auto" w:frame="1"/>
        </w:rPr>
        <w:t> </w:t>
      </w:r>
      <w:r w:rsidRPr="00A70964">
        <w:rPr>
          <w:rFonts w:ascii="Franklin Gothic Medium" w:hAnsi="Franklin Gothic Medium"/>
          <w:color w:val="373739"/>
          <w:szCs w:val="24"/>
          <w:bdr w:val="none" w:sz="0" w:space="0" w:color="auto" w:frame="1"/>
        </w:rPr>
        <w:t>3493.7; T.C.A. (orig. ed.), §</w:t>
      </w:r>
      <w:r w:rsidRPr="00A70964">
        <w:rPr>
          <w:rFonts w:ascii="Franklin Gothic Medium" w:hAnsi="Franklin Gothic Medium"/>
          <w:color w:val="373739"/>
          <w:szCs w:val="24"/>
          <w:bdr w:val="none" w:sz="0" w:space="0" w:color="auto" w:frame="1"/>
        </w:rPr>
        <w:t> </w:t>
      </w:r>
      <w:r w:rsidRPr="00A70964">
        <w:rPr>
          <w:rFonts w:ascii="Franklin Gothic Medium" w:hAnsi="Franklin Gothic Medium"/>
          <w:color w:val="373739"/>
          <w:szCs w:val="24"/>
          <w:bdr w:val="none" w:sz="0" w:space="0" w:color="auto" w:frame="1"/>
        </w:rPr>
        <w:t>13-507.</w:t>
      </w:r>
    </w:p>
    <w:p w14:paraId="2C90E5B6" w14:textId="77777777" w:rsidR="009C12B7" w:rsidRPr="002B70A7" w:rsidRDefault="009C12B7" w:rsidP="009C12B7">
      <w:pPr>
        <w:ind w:left="720"/>
        <w:textAlignment w:val="baseline"/>
        <w:rPr>
          <w:rFonts w:ascii="Franklin Gothic Medium" w:hAnsi="Franklin Gothic Medium"/>
          <w:color w:val="373739"/>
          <w:szCs w:val="24"/>
        </w:rPr>
      </w:pPr>
      <w:r w:rsidRPr="00A70964">
        <w:rPr>
          <w:rFonts w:ascii="Franklin Gothic Medium" w:hAnsi="Franklin Gothic Medium"/>
          <w:color w:val="373739"/>
          <w:szCs w:val="24"/>
        </w:rPr>
        <w:br/>
      </w:r>
    </w:p>
    <w:p w14:paraId="4DC95274" w14:textId="77777777" w:rsidR="009C12B7" w:rsidRDefault="009C12B7" w:rsidP="009C12B7">
      <w:pPr>
        <w:ind w:left="720"/>
        <w:textAlignment w:val="baseline"/>
        <w:rPr>
          <w:rFonts w:ascii="Franklin Gothic Medium" w:hAnsi="Franklin Gothic Medium"/>
          <w:color w:val="373739"/>
          <w:szCs w:val="24"/>
        </w:rPr>
      </w:pPr>
      <w:r>
        <w:rPr>
          <w:rFonts w:ascii="Franklin Gothic Medium" w:hAnsi="Franklin Gothic Medium"/>
          <w:color w:val="373739"/>
          <w:szCs w:val="24"/>
        </w:rPr>
        <w:t>The Major Road Plan identifies the state highways as Arterial Highways.  The Subdivision Regulations define Arterials in Article 4:</w:t>
      </w:r>
    </w:p>
    <w:p w14:paraId="3F6D1617" w14:textId="77777777" w:rsidR="009C12B7" w:rsidRDefault="009C12B7" w:rsidP="009C12B7">
      <w:pPr>
        <w:ind w:left="720"/>
        <w:textAlignment w:val="baseline"/>
        <w:rPr>
          <w:rFonts w:ascii="Franklin Gothic Medium" w:hAnsi="Franklin Gothic Medium"/>
          <w:color w:val="373739"/>
          <w:szCs w:val="24"/>
        </w:rPr>
      </w:pPr>
    </w:p>
    <w:p w14:paraId="56F5440D" w14:textId="77777777" w:rsidR="009C12B7" w:rsidRPr="005C60C5" w:rsidRDefault="009C12B7" w:rsidP="009C12B7">
      <w:pPr>
        <w:ind w:left="720" w:hanging="360"/>
        <w:jc w:val="both"/>
        <w:rPr>
          <w:i/>
          <w:iCs/>
        </w:rPr>
      </w:pPr>
      <w:r w:rsidRPr="005C60C5">
        <w:rPr>
          <w:i/>
          <w:iCs/>
        </w:rPr>
        <w:t>7.</w:t>
      </w:r>
      <w:r w:rsidRPr="005C60C5">
        <w:rPr>
          <w:i/>
          <w:iCs/>
        </w:rPr>
        <w:tab/>
      </w:r>
      <w:r w:rsidRPr="005C60C5">
        <w:rPr>
          <w:i/>
          <w:iCs/>
          <w:u w:val="single"/>
        </w:rPr>
        <w:t>Classification of Roads and Streets</w:t>
      </w:r>
    </w:p>
    <w:p w14:paraId="1A407C71" w14:textId="77777777" w:rsidR="009C12B7" w:rsidRPr="005C60C5" w:rsidRDefault="009C12B7" w:rsidP="009C12B7">
      <w:pPr>
        <w:spacing w:after="120"/>
        <w:ind w:left="1080" w:hanging="360"/>
        <w:jc w:val="both"/>
        <w:rPr>
          <w:i/>
          <w:iCs/>
        </w:rPr>
      </w:pPr>
      <w:r w:rsidRPr="005C60C5">
        <w:rPr>
          <w:i/>
          <w:iCs/>
        </w:rPr>
        <w:t>a.</w:t>
      </w:r>
      <w:r w:rsidRPr="005C60C5">
        <w:rPr>
          <w:i/>
          <w:iCs/>
        </w:rPr>
        <w:tab/>
      </w:r>
      <w:r w:rsidRPr="005C60C5">
        <w:rPr>
          <w:i/>
          <w:iCs/>
          <w:u w:val="single"/>
        </w:rPr>
        <w:t>Arterials</w:t>
      </w:r>
      <w:r w:rsidRPr="005C60C5">
        <w:rPr>
          <w:i/>
          <w:iCs/>
        </w:rPr>
        <w:t xml:space="preserve"> - Streets having the primary purpose of carrying through traffic and the secondary purpose of providing access to abutting properties. The service to abutting land should be subordinate to the provision of travel service to major traffic movements.</w:t>
      </w:r>
    </w:p>
    <w:p w14:paraId="36F2CD19" w14:textId="77777777" w:rsidR="009C12B7" w:rsidRPr="005C60C5" w:rsidRDefault="009C12B7" w:rsidP="009C12B7">
      <w:pPr>
        <w:widowControl w:val="0"/>
        <w:numPr>
          <w:ilvl w:val="0"/>
          <w:numId w:val="12"/>
        </w:numPr>
        <w:tabs>
          <w:tab w:val="clear" w:pos="1440"/>
        </w:tabs>
        <w:spacing w:after="120"/>
        <w:ind w:left="1080"/>
        <w:jc w:val="both"/>
        <w:rPr>
          <w:i/>
          <w:iCs/>
        </w:rPr>
      </w:pPr>
      <w:r w:rsidRPr="005C60C5">
        <w:rPr>
          <w:i/>
          <w:iCs/>
          <w:u w:val="single"/>
        </w:rPr>
        <w:t>Collectors</w:t>
      </w:r>
      <w:r w:rsidRPr="005C60C5">
        <w:rPr>
          <w:i/>
          <w:iCs/>
        </w:rPr>
        <w:t xml:space="preserve"> - Streets penetrating neighborhoods, collecting traffic from local streets and channeling it into the arterial systems.  A minor amount of through traffic may be carried on collector streets, but the system primarily provides service access and carries local traffic movements within residential neighborhoods, or commercial and industrial areas.  It may also serve local bus routes. </w:t>
      </w:r>
    </w:p>
    <w:p w14:paraId="1BB30DF4" w14:textId="77777777" w:rsidR="009C12B7" w:rsidRPr="002B70A7" w:rsidRDefault="009C12B7" w:rsidP="009C12B7">
      <w:pPr>
        <w:ind w:left="720"/>
        <w:textAlignment w:val="baseline"/>
        <w:rPr>
          <w:rFonts w:ascii="Franklin Gothic Medium" w:hAnsi="Franklin Gothic Medium"/>
          <w:color w:val="373739"/>
          <w:szCs w:val="24"/>
        </w:rPr>
      </w:pPr>
    </w:p>
    <w:p w14:paraId="3F2B0343" w14:textId="77777777" w:rsidR="009C12B7" w:rsidRPr="00A70964" w:rsidRDefault="009C12B7" w:rsidP="009C12B7">
      <w:pPr>
        <w:ind w:left="720"/>
        <w:textAlignment w:val="baseline"/>
        <w:rPr>
          <w:rFonts w:ascii="Franklin Gothic Medium" w:hAnsi="Franklin Gothic Medium"/>
          <w:color w:val="373739"/>
          <w:szCs w:val="24"/>
        </w:rPr>
      </w:pPr>
    </w:p>
    <w:p w14:paraId="7028EEF7" w14:textId="77777777" w:rsidR="009C12B7" w:rsidRDefault="009C12B7" w:rsidP="009C12B7">
      <w:pPr>
        <w:pStyle w:val="ListParagraph"/>
        <w:tabs>
          <w:tab w:val="left" w:pos="720"/>
        </w:tabs>
        <w:jc w:val="both"/>
        <w:rPr>
          <w:rFonts w:ascii="Franklin Gothic Medium" w:hAnsi="Franklin Gothic Medium"/>
          <w:szCs w:val="24"/>
          <w:u w:val="single"/>
        </w:rPr>
      </w:pPr>
      <w:r w:rsidRPr="002B70A7">
        <w:rPr>
          <w:rFonts w:ascii="Franklin Gothic Medium" w:hAnsi="Franklin Gothic Medium"/>
          <w:szCs w:val="24"/>
          <w:u w:val="single"/>
        </w:rPr>
        <w:t>Recommendation</w:t>
      </w:r>
    </w:p>
    <w:p w14:paraId="6D645A76" w14:textId="77777777" w:rsidR="009C12B7" w:rsidRDefault="009C12B7" w:rsidP="009C12B7">
      <w:pPr>
        <w:pStyle w:val="ListParagraph"/>
        <w:tabs>
          <w:tab w:val="left" w:pos="720"/>
        </w:tabs>
        <w:jc w:val="both"/>
        <w:rPr>
          <w:rFonts w:ascii="Franklin Gothic Medium" w:hAnsi="Franklin Gothic Medium"/>
          <w:szCs w:val="24"/>
          <w:u w:val="single"/>
        </w:rPr>
      </w:pPr>
    </w:p>
    <w:p w14:paraId="3DEF4DE3" w14:textId="77777777" w:rsidR="009C12B7" w:rsidRDefault="009C12B7" w:rsidP="009C12B7">
      <w:pPr>
        <w:pStyle w:val="ListParagraph"/>
        <w:tabs>
          <w:tab w:val="left" w:pos="720"/>
        </w:tabs>
        <w:jc w:val="both"/>
        <w:rPr>
          <w:rFonts w:ascii="Franklin Gothic Medium" w:hAnsi="Franklin Gothic Medium"/>
          <w:szCs w:val="24"/>
        </w:rPr>
      </w:pPr>
      <w:r w:rsidRPr="002B70A7">
        <w:rPr>
          <w:rFonts w:ascii="Franklin Gothic Medium" w:hAnsi="Franklin Gothic Medium"/>
          <w:szCs w:val="24"/>
        </w:rPr>
        <w:t xml:space="preserve">The Town Planner recommends </w:t>
      </w:r>
      <w:r>
        <w:rPr>
          <w:rFonts w:ascii="Franklin Gothic Medium" w:hAnsi="Franklin Gothic Medium"/>
          <w:szCs w:val="24"/>
        </w:rPr>
        <w:t>that the Planning Commission approve a Complete Street Grant and any documents from the Town staff related to this program.</w:t>
      </w:r>
    </w:p>
    <w:p w14:paraId="208BE265" w14:textId="77777777" w:rsidR="009C12B7" w:rsidRDefault="009C12B7" w:rsidP="009C12B7">
      <w:pPr>
        <w:pStyle w:val="ListParagraph"/>
        <w:tabs>
          <w:tab w:val="left" w:pos="720"/>
        </w:tabs>
        <w:jc w:val="both"/>
        <w:rPr>
          <w:rFonts w:ascii="Franklin Gothic Medium" w:hAnsi="Franklin Gothic Medium"/>
          <w:szCs w:val="24"/>
        </w:rPr>
      </w:pPr>
    </w:p>
    <w:p w14:paraId="2097DCD3" w14:textId="6B7526A6" w:rsidR="00BC05F9" w:rsidRDefault="00BC05F9" w:rsidP="00D17994">
      <w:pPr>
        <w:jc w:val="center"/>
        <w:rPr>
          <w:rFonts w:ascii="Franklin Gothic Book" w:hAnsi="Franklin Gothic Book"/>
        </w:rPr>
      </w:pPr>
    </w:p>
    <w:sectPr w:rsidR="00BC05F9" w:rsidSect="00D5314C">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02A04" w14:textId="77777777" w:rsidR="007C28B8" w:rsidRDefault="007C28B8">
      <w:r>
        <w:separator/>
      </w:r>
    </w:p>
  </w:endnote>
  <w:endnote w:type="continuationSeparator" w:id="0">
    <w:p w14:paraId="48A3F52A" w14:textId="77777777" w:rsidR="007C28B8" w:rsidRDefault="007C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DSquar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F5D6" w14:textId="77777777" w:rsidR="009B42C4" w:rsidRDefault="005138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0696" w14:textId="77777777" w:rsidR="009B42C4" w:rsidRDefault="007C28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96AA" w14:textId="77777777" w:rsidR="009B42C4" w:rsidRDefault="0051384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6CDB07" w14:textId="77777777" w:rsidR="009B42C4" w:rsidRDefault="007C28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4E335" w14:textId="77777777" w:rsidR="007C28B8" w:rsidRDefault="007C28B8">
      <w:r>
        <w:separator/>
      </w:r>
    </w:p>
  </w:footnote>
  <w:footnote w:type="continuationSeparator" w:id="0">
    <w:p w14:paraId="2319F797" w14:textId="77777777" w:rsidR="007C28B8" w:rsidRDefault="007C2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03FF"/>
    <w:multiLevelType w:val="hybridMultilevel"/>
    <w:tmpl w:val="5D9ECABE"/>
    <w:lvl w:ilvl="0" w:tplc="CCF09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14A22"/>
    <w:multiLevelType w:val="singleLevel"/>
    <w:tmpl w:val="66D0D9BA"/>
    <w:lvl w:ilvl="0">
      <w:start w:val="1"/>
      <w:numFmt w:val="lowerLetter"/>
      <w:lvlText w:val="(%1)"/>
      <w:lvlJc w:val="left"/>
      <w:pPr>
        <w:tabs>
          <w:tab w:val="num" w:pos="1440"/>
        </w:tabs>
        <w:ind w:left="1440" w:hanging="720"/>
      </w:pPr>
    </w:lvl>
  </w:abstractNum>
  <w:abstractNum w:abstractNumId="2" w15:restartNumberingAfterBreak="0">
    <w:nsid w:val="181C1835"/>
    <w:multiLevelType w:val="singleLevel"/>
    <w:tmpl w:val="79C88C46"/>
    <w:lvl w:ilvl="0">
      <w:start w:val="1"/>
      <w:numFmt w:val="lowerLetter"/>
      <w:lvlText w:val="(%1)"/>
      <w:lvlJc w:val="left"/>
      <w:pPr>
        <w:tabs>
          <w:tab w:val="num" w:pos="2370"/>
        </w:tabs>
        <w:ind w:left="2370" w:hanging="720"/>
      </w:pPr>
    </w:lvl>
  </w:abstractNum>
  <w:abstractNum w:abstractNumId="3" w15:restartNumberingAfterBreak="0">
    <w:nsid w:val="1AF148F9"/>
    <w:multiLevelType w:val="hybridMultilevel"/>
    <w:tmpl w:val="58B6C596"/>
    <w:lvl w:ilvl="0" w:tplc="275AF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C5658E"/>
    <w:multiLevelType w:val="singleLevel"/>
    <w:tmpl w:val="79C88C46"/>
    <w:lvl w:ilvl="0">
      <w:start w:val="1"/>
      <w:numFmt w:val="lowerLetter"/>
      <w:lvlText w:val="(%1)"/>
      <w:lvlJc w:val="left"/>
      <w:pPr>
        <w:tabs>
          <w:tab w:val="num" w:pos="2370"/>
        </w:tabs>
        <w:ind w:left="2370" w:hanging="720"/>
      </w:pPr>
    </w:lvl>
  </w:abstractNum>
  <w:abstractNum w:abstractNumId="5" w15:restartNumberingAfterBreak="0">
    <w:nsid w:val="29DD2D0D"/>
    <w:multiLevelType w:val="hybridMultilevel"/>
    <w:tmpl w:val="4476B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25770"/>
    <w:multiLevelType w:val="singleLevel"/>
    <w:tmpl w:val="36FA7088"/>
    <w:lvl w:ilvl="0">
      <w:start w:val="1"/>
      <w:numFmt w:val="lowerLetter"/>
      <w:lvlText w:val="%1."/>
      <w:lvlJc w:val="left"/>
      <w:pPr>
        <w:tabs>
          <w:tab w:val="num" w:pos="2160"/>
        </w:tabs>
        <w:ind w:left="2160" w:hanging="720"/>
      </w:pPr>
      <w:rPr>
        <w:rFonts w:hint="default"/>
      </w:rPr>
    </w:lvl>
  </w:abstractNum>
  <w:abstractNum w:abstractNumId="7" w15:restartNumberingAfterBreak="0">
    <w:nsid w:val="32A524DF"/>
    <w:multiLevelType w:val="singleLevel"/>
    <w:tmpl w:val="4B824902"/>
    <w:lvl w:ilvl="0">
      <w:start w:val="2"/>
      <w:numFmt w:val="lowerLetter"/>
      <w:lvlText w:val="%1."/>
      <w:lvlJc w:val="left"/>
      <w:pPr>
        <w:tabs>
          <w:tab w:val="num" w:pos="1440"/>
        </w:tabs>
        <w:ind w:left="1368" w:hanging="288"/>
      </w:pPr>
    </w:lvl>
  </w:abstractNum>
  <w:abstractNum w:abstractNumId="8" w15:restartNumberingAfterBreak="0">
    <w:nsid w:val="374F0013"/>
    <w:multiLevelType w:val="singleLevel"/>
    <w:tmpl w:val="EFE25ED8"/>
    <w:lvl w:ilvl="0">
      <w:start w:val="1"/>
      <w:numFmt w:val="lowerLetter"/>
      <w:lvlText w:val="(%1)"/>
      <w:lvlJc w:val="left"/>
      <w:pPr>
        <w:tabs>
          <w:tab w:val="num" w:pos="720"/>
        </w:tabs>
        <w:ind w:left="720" w:hanging="720"/>
      </w:pPr>
    </w:lvl>
  </w:abstractNum>
  <w:abstractNum w:abstractNumId="9" w15:restartNumberingAfterBreak="0">
    <w:nsid w:val="3D813C86"/>
    <w:multiLevelType w:val="singleLevel"/>
    <w:tmpl w:val="36FA7088"/>
    <w:lvl w:ilvl="0">
      <w:start w:val="1"/>
      <w:numFmt w:val="lowerLetter"/>
      <w:lvlText w:val="%1."/>
      <w:lvlJc w:val="left"/>
      <w:pPr>
        <w:tabs>
          <w:tab w:val="num" w:pos="2160"/>
        </w:tabs>
        <w:ind w:left="2160" w:hanging="720"/>
      </w:pPr>
      <w:rPr>
        <w:rFonts w:hint="default"/>
      </w:rPr>
    </w:lvl>
  </w:abstractNum>
  <w:abstractNum w:abstractNumId="10" w15:restartNumberingAfterBreak="0">
    <w:nsid w:val="3EC0058C"/>
    <w:multiLevelType w:val="multilevel"/>
    <w:tmpl w:val="D7D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318EE"/>
    <w:multiLevelType w:val="hybridMultilevel"/>
    <w:tmpl w:val="AFE09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47FC"/>
    <w:multiLevelType w:val="multilevel"/>
    <w:tmpl w:val="825A15B0"/>
    <w:lvl w:ilvl="0">
      <w:start w:val="26"/>
      <w:numFmt w:val="decimal"/>
      <w:lvlText w:val="%1"/>
      <w:lvlJc w:val="left"/>
      <w:pPr>
        <w:tabs>
          <w:tab w:val="num" w:pos="3660"/>
        </w:tabs>
        <w:ind w:left="3660" w:hanging="3660"/>
      </w:pPr>
    </w:lvl>
    <w:lvl w:ilvl="1">
      <w:start w:val="50"/>
      <w:numFmt w:val="decimal"/>
      <w:lvlText w:val="%1-%2"/>
      <w:lvlJc w:val="left"/>
      <w:pPr>
        <w:tabs>
          <w:tab w:val="num" w:pos="4380"/>
        </w:tabs>
        <w:ind w:left="4380" w:hanging="3660"/>
      </w:pPr>
    </w:lvl>
    <w:lvl w:ilvl="2">
      <w:start w:val="1"/>
      <w:numFmt w:val="decimal"/>
      <w:lvlText w:val="%1-%2.%3"/>
      <w:lvlJc w:val="left"/>
      <w:pPr>
        <w:tabs>
          <w:tab w:val="num" w:pos="5100"/>
        </w:tabs>
        <w:ind w:left="5100" w:hanging="3660"/>
      </w:pPr>
    </w:lvl>
    <w:lvl w:ilvl="3">
      <w:start w:val="1"/>
      <w:numFmt w:val="decimal"/>
      <w:lvlText w:val="%1-%2.%3.%4"/>
      <w:lvlJc w:val="left"/>
      <w:pPr>
        <w:tabs>
          <w:tab w:val="num" w:pos="5820"/>
        </w:tabs>
        <w:ind w:left="5820" w:hanging="3660"/>
      </w:pPr>
    </w:lvl>
    <w:lvl w:ilvl="4">
      <w:start w:val="1"/>
      <w:numFmt w:val="decimal"/>
      <w:lvlText w:val="%1-%2.%3.%4.%5"/>
      <w:lvlJc w:val="left"/>
      <w:pPr>
        <w:tabs>
          <w:tab w:val="num" w:pos="6540"/>
        </w:tabs>
        <w:ind w:left="6540" w:hanging="3660"/>
      </w:pPr>
    </w:lvl>
    <w:lvl w:ilvl="5">
      <w:start w:val="1"/>
      <w:numFmt w:val="decimal"/>
      <w:lvlText w:val="%1-%2.%3.%4.%5.%6"/>
      <w:lvlJc w:val="left"/>
      <w:pPr>
        <w:tabs>
          <w:tab w:val="num" w:pos="7260"/>
        </w:tabs>
        <w:ind w:left="7260" w:hanging="3660"/>
      </w:pPr>
    </w:lvl>
    <w:lvl w:ilvl="6">
      <w:start w:val="1"/>
      <w:numFmt w:val="decimal"/>
      <w:lvlText w:val="%1-%2.%3.%4.%5.%6.%7"/>
      <w:lvlJc w:val="left"/>
      <w:pPr>
        <w:tabs>
          <w:tab w:val="num" w:pos="7980"/>
        </w:tabs>
        <w:ind w:left="7980" w:hanging="3660"/>
      </w:pPr>
    </w:lvl>
    <w:lvl w:ilvl="7">
      <w:start w:val="1"/>
      <w:numFmt w:val="decimal"/>
      <w:lvlText w:val="%1-%2.%3.%4.%5.%6.%7.%8"/>
      <w:lvlJc w:val="left"/>
      <w:pPr>
        <w:tabs>
          <w:tab w:val="num" w:pos="8700"/>
        </w:tabs>
        <w:ind w:left="8700" w:hanging="3660"/>
      </w:pPr>
    </w:lvl>
    <w:lvl w:ilvl="8">
      <w:start w:val="1"/>
      <w:numFmt w:val="decimal"/>
      <w:lvlText w:val="%1-%2.%3.%4.%5.%6.%7.%8.%9"/>
      <w:lvlJc w:val="left"/>
      <w:pPr>
        <w:tabs>
          <w:tab w:val="num" w:pos="9420"/>
        </w:tabs>
        <w:ind w:left="9420" w:hanging="3660"/>
      </w:pPr>
    </w:lvl>
  </w:abstractNum>
  <w:abstractNum w:abstractNumId="13" w15:restartNumberingAfterBreak="0">
    <w:nsid w:val="51224F2A"/>
    <w:multiLevelType w:val="hybridMultilevel"/>
    <w:tmpl w:val="73EED782"/>
    <w:lvl w:ilvl="0" w:tplc="CFBAC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8D462A"/>
    <w:multiLevelType w:val="hybridMultilevel"/>
    <w:tmpl w:val="58B6C596"/>
    <w:lvl w:ilvl="0" w:tplc="275AF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207407"/>
    <w:multiLevelType w:val="singleLevel"/>
    <w:tmpl w:val="10F4B72C"/>
    <w:lvl w:ilvl="0">
      <w:start w:val="13"/>
      <w:numFmt w:val="lowerLetter"/>
      <w:lvlText w:val="(%1)"/>
      <w:lvlJc w:val="left"/>
      <w:pPr>
        <w:tabs>
          <w:tab w:val="num" w:pos="2160"/>
        </w:tabs>
        <w:ind w:left="2160" w:hanging="720"/>
      </w:pPr>
      <w:rPr>
        <w:rFonts w:hint="default"/>
      </w:rPr>
    </w:lvl>
  </w:abstractNum>
  <w:abstractNum w:abstractNumId="16" w15:restartNumberingAfterBreak="0">
    <w:nsid w:val="590C6A39"/>
    <w:multiLevelType w:val="singleLevel"/>
    <w:tmpl w:val="BFE672F6"/>
    <w:lvl w:ilvl="0">
      <w:start w:val="5"/>
      <w:numFmt w:val="lowerLetter"/>
      <w:lvlText w:val="(%1)"/>
      <w:lvlJc w:val="left"/>
      <w:pPr>
        <w:tabs>
          <w:tab w:val="num" w:pos="2160"/>
        </w:tabs>
        <w:ind w:left="2160" w:hanging="720"/>
      </w:pPr>
      <w:rPr>
        <w:rFonts w:hint="default"/>
      </w:rPr>
    </w:lvl>
  </w:abstractNum>
  <w:abstractNum w:abstractNumId="17" w15:restartNumberingAfterBreak="0">
    <w:nsid w:val="594B4CE6"/>
    <w:multiLevelType w:val="hybridMultilevel"/>
    <w:tmpl w:val="677A3A84"/>
    <w:lvl w:ilvl="0" w:tplc="2EEEB5E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5B0D61"/>
    <w:multiLevelType w:val="hybridMultilevel"/>
    <w:tmpl w:val="677A3A84"/>
    <w:lvl w:ilvl="0" w:tplc="2EEEB5E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EB7DF3"/>
    <w:multiLevelType w:val="singleLevel"/>
    <w:tmpl w:val="33467B64"/>
    <w:lvl w:ilvl="0">
      <w:start w:val="7"/>
      <w:numFmt w:val="upperLetter"/>
      <w:lvlText w:val="%1."/>
      <w:lvlJc w:val="left"/>
      <w:pPr>
        <w:tabs>
          <w:tab w:val="num" w:pos="1080"/>
        </w:tabs>
        <w:ind w:left="1080" w:hanging="360"/>
      </w:pPr>
    </w:lvl>
  </w:abstractNum>
  <w:abstractNum w:abstractNumId="20" w15:restartNumberingAfterBreak="0">
    <w:nsid w:val="5E912B8E"/>
    <w:multiLevelType w:val="hybridMultilevel"/>
    <w:tmpl w:val="677A3A84"/>
    <w:lvl w:ilvl="0" w:tplc="2EEEB5E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04489E"/>
    <w:multiLevelType w:val="singleLevel"/>
    <w:tmpl w:val="3DB00344"/>
    <w:lvl w:ilvl="0">
      <w:start w:val="2"/>
      <w:numFmt w:val="upperLetter"/>
      <w:lvlText w:val="%1."/>
      <w:lvlJc w:val="left"/>
      <w:pPr>
        <w:tabs>
          <w:tab w:val="num" w:pos="720"/>
        </w:tabs>
        <w:ind w:left="720" w:hanging="720"/>
      </w:pPr>
      <w:rPr>
        <w:rFonts w:hint="default"/>
      </w:rPr>
    </w:lvl>
  </w:abstractNum>
  <w:abstractNum w:abstractNumId="22" w15:restartNumberingAfterBreak="0">
    <w:nsid w:val="669D54E7"/>
    <w:multiLevelType w:val="singleLevel"/>
    <w:tmpl w:val="88243350"/>
    <w:lvl w:ilvl="0">
      <w:start w:val="1"/>
      <w:numFmt w:val="decimal"/>
      <w:lvlText w:val="%1."/>
      <w:legacy w:legacy="1" w:legacySpace="0" w:legacyIndent="720"/>
      <w:lvlJc w:val="left"/>
      <w:pPr>
        <w:ind w:left="1620" w:hanging="720"/>
      </w:pPr>
    </w:lvl>
  </w:abstractNum>
  <w:abstractNum w:abstractNumId="23" w15:restartNumberingAfterBreak="0">
    <w:nsid w:val="6C0B3E00"/>
    <w:multiLevelType w:val="multilevel"/>
    <w:tmpl w:val="98D25E3C"/>
    <w:lvl w:ilvl="0">
      <w:start w:val="16"/>
      <w:numFmt w:val="decimal"/>
      <w:lvlText w:val="%1"/>
      <w:lvlJc w:val="left"/>
      <w:pPr>
        <w:tabs>
          <w:tab w:val="num" w:pos="3660"/>
        </w:tabs>
        <w:ind w:left="3660" w:hanging="3660"/>
      </w:pPr>
    </w:lvl>
    <w:lvl w:ilvl="1">
      <w:start w:val="25"/>
      <w:numFmt w:val="decimal"/>
      <w:lvlText w:val="%1-%2"/>
      <w:lvlJc w:val="left"/>
      <w:pPr>
        <w:tabs>
          <w:tab w:val="num" w:pos="4380"/>
        </w:tabs>
        <w:ind w:left="4380" w:hanging="3660"/>
      </w:pPr>
    </w:lvl>
    <w:lvl w:ilvl="2">
      <w:start w:val="1"/>
      <w:numFmt w:val="decimal"/>
      <w:lvlText w:val="%1-%2.%3"/>
      <w:lvlJc w:val="left"/>
      <w:pPr>
        <w:tabs>
          <w:tab w:val="num" w:pos="5100"/>
        </w:tabs>
        <w:ind w:left="5100" w:hanging="3660"/>
      </w:pPr>
    </w:lvl>
    <w:lvl w:ilvl="3">
      <w:start w:val="1"/>
      <w:numFmt w:val="decimal"/>
      <w:lvlText w:val="%1-%2.%3.%4"/>
      <w:lvlJc w:val="left"/>
      <w:pPr>
        <w:tabs>
          <w:tab w:val="num" w:pos="5820"/>
        </w:tabs>
        <w:ind w:left="5820" w:hanging="3660"/>
      </w:pPr>
    </w:lvl>
    <w:lvl w:ilvl="4">
      <w:start w:val="1"/>
      <w:numFmt w:val="decimal"/>
      <w:lvlText w:val="%1-%2.%3.%4.%5"/>
      <w:lvlJc w:val="left"/>
      <w:pPr>
        <w:tabs>
          <w:tab w:val="num" w:pos="6540"/>
        </w:tabs>
        <w:ind w:left="6540" w:hanging="3660"/>
      </w:pPr>
    </w:lvl>
    <w:lvl w:ilvl="5">
      <w:start w:val="1"/>
      <w:numFmt w:val="decimal"/>
      <w:lvlText w:val="%1-%2.%3.%4.%5.%6"/>
      <w:lvlJc w:val="left"/>
      <w:pPr>
        <w:tabs>
          <w:tab w:val="num" w:pos="7260"/>
        </w:tabs>
        <w:ind w:left="7260" w:hanging="3660"/>
      </w:pPr>
    </w:lvl>
    <w:lvl w:ilvl="6">
      <w:start w:val="1"/>
      <w:numFmt w:val="decimal"/>
      <w:lvlText w:val="%1-%2.%3.%4.%5.%6.%7"/>
      <w:lvlJc w:val="left"/>
      <w:pPr>
        <w:tabs>
          <w:tab w:val="num" w:pos="7980"/>
        </w:tabs>
        <w:ind w:left="7980" w:hanging="3660"/>
      </w:pPr>
    </w:lvl>
    <w:lvl w:ilvl="7">
      <w:start w:val="1"/>
      <w:numFmt w:val="decimal"/>
      <w:lvlText w:val="%1-%2.%3.%4.%5.%6.%7.%8"/>
      <w:lvlJc w:val="left"/>
      <w:pPr>
        <w:tabs>
          <w:tab w:val="num" w:pos="8700"/>
        </w:tabs>
        <w:ind w:left="8700" w:hanging="3660"/>
      </w:pPr>
    </w:lvl>
    <w:lvl w:ilvl="8">
      <w:start w:val="1"/>
      <w:numFmt w:val="decimal"/>
      <w:lvlText w:val="%1-%2.%3.%4.%5.%6.%7.%8.%9"/>
      <w:lvlJc w:val="left"/>
      <w:pPr>
        <w:tabs>
          <w:tab w:val="num" w:pos="9420"/>
        </w:tabs>
        <w:ind w:left="9420" w:hanging="3660"/>
      </w:pPr>
    </w:lvl>
  </w:abstractNum>
  <w:abstractNum w:abstractNumId="24" w15:restartNumberingAfterBreak="0">
    <w:nsid w:val="70E8345F"/>
    <w:multiLevelType w:val="hybridMultilevel"/>
    <w:tmpl w:val="3D0C61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2"/>
  </w:num>
  <w:num w:numId="5">
    <w:abstractNumId w:val="20"/>
  </w:num>
  <w:num w:numId="6">
    <w:abstractNumId w:val="24"/>
  </w:num>
  <w:num w:numId="7">
    <w:abstractNumId w:val="18"/>
  </w:num>
  <w:num w:numId="8">
    <w:abstractNumId w:val="0"/>
  </w:num>
  <w:num w:numId="9">
    <w:abstractNumId w:val="3"/>
  </w:num>
  <w:num w:numId="10">
    <w:abstractNumId w:val="14"/>
  </w:num>
  <w:num w:numId="11">
    <w:abstractNumId w:val="11"/>
  </w:num>
  <w:num w:numId="12">
    <w:abstractNumId w:val="7"/>
  </w:num>
  <w:num w:numId="13">
    <w:abstractNumId w:val="13"/>
  </w:num>
  <w:num w:numId="14">
    <w:abstractNumId w:val="4"/>
    <w:lvlOverride w:ilvl="0">
      <w:startOverride w:val="1"/>
    </w:lvlOverride>
  </w:num>
  <w:num w:numId="15">
    <w:abstractNumId w:val="21"/>
  </w:num>
  <w:num w:numId="16">
    <w:abstractNumId w:val="15"/>
  </w:num>
  <w:num w:numId="17">
    <w:abstractNumId w:val="16"/>
  </w:num>
  <w:num w:numId="18">
    <w:abstractNumId w:val="10"/>
  </w:num>
  <w:num w:numId="19">
    <w:abstractNumId w:val="22"/>
  </w:num>
  <w:num w:numId="20">
    <w:abstractNumId w:val="6"/>
  </w:num>
  <w:num w:numId="21">
    <w:abstractNumId w:val="9"/>
  </w:num>
  <w:num w:numId="22">
    <w:abstractNumId w:val="23"/>
    <w:lvlOverride w:ilvl="0">
      <w:startOverride w:val="16"/>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6"/>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num>
  <w:num w:numId="25">
    <w:abstractNumId w:val="1"/>
    <w:lvlOverride w:ilvl="0">
      <w:startOverride w:val="1"/>
    </w:lvlOverride>
  </w:num>
  <w:num w:numId="26">
    <w:abstractNumId w:val="19"/>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60"/>
    <w:rsid w:val="00006632"/>
    <w:rsid w:val="0002234F"/>
    <w:rsid w:val="00024F01"/>
    <w:rsid w:val="0008255C"/>
    <w:rsid w:val="000869E4"/>
    <w:rsid w:val="000958F0"/>
    <w:rsid w:val="00096F00"/>
    <w:rsid w:val="000C2FD6"/>
    <w:rsid w:val="000C38FA"/>
    <w:rsid w:val="000C53CA"/>
    <w:rsid w:val="000D5378"/>
    <w:rsid w:val="000D5EA4"/>
    <w:rsid w:val="000D6D5F"/>
    <w:rsid w:val="000E70D7"/>
    <w:rsid w:val="00102208"/>
    <w:rsid w:val="001028C4"/>
    <w:rsid w:val="00107811"/>
    <w:rsid w:val="001160AC"/>
    <w:rsid w:val="00123AC5"/>
    <w:rsid w:val="001249AD"/>
    <w:rsid w:val="00132015"/>
    <w:rsid w:val="00143E2B"/>
    <w:rsid w:val="001473CA"/>
    <w:rsid w:val="0015074C"/>
    <w:rsid w:val="00153929"/>
    <w:rsid w:val="00157499"/>
    <w:rsid w:val="00162A72"/>
    <w:rsid w:val="00164706"/>
    <w:rsid w:val="0016507E"/>
    <w:rsid w:val="0017421C"/>
    <w:rsid w:val="001813C8"/>
    <w:rsid w:val="0019152A"/>
    <w:rsid w:val="00192DC9"/>
    <w:rsid w:val="001950DC"/>
    <w:rsid w:val="001A7023"/>
    <w:rsid w:val="001B0634"/>
    <w:rsid w:val="001C2E3A"/>
    <w:rsid w:val="001C32DE"/>
    <w:rsid w:val="001C3941"/>
    <w:rsid w:val="001C5C8A"/>
    <w:rsid w:val="001D1BCA"/>
    <w:rsid w:val="001D47EF"/>
    <w:rsid w:val="001D6F66"/>
    <w:rsid w:val="0020126D"/>
    <w:rsid w:val="00204754"/>
    <w:rsid w:val="00204A55"/>
    <w:rsid w:val="00224064"/>
    <w:rsid w:val="002322D5"/>
    <w:rsid w:val="00234E41"/>
    <w:rsid w:val="002379D4"/>
    <w:rsid w:val="00237A93"/>
    <w:rsid w:val="00237AAD"/>
    <w:rsid w:val="002555D2"/>
    <w:rsid w:val="00255A7D"/>
    <w:rsid w:val="0025653C"/>
    <w:rsid w:val="002569FF"/>
    <w:rsid w:val="0027300B"/>
    <w:rsid w:val="00285B54"/>
    <w:rsid w:val="00293FDA"/>
    <w:rsid w:val="00296F20"/>
    <w:rsid w:val="002A3F10"/>
    <w:rsid w:val="002A41AB"/>
    <w:rsid w:val="002B5344"/>
    <w:rsid w:val="002B70A7"/>
    <w:rsid w:val="002D242A"/>
    <w:rsid w:val="002D24AD"/>
    <w:rsid w:val="002D363E"/>
    <w:rsid w:val="002D7482"/>
    <w:rsid w:val="002D7C4B"/>
    <w:rsid w:val="002E3EA5"/>
    <w:rsid w:val="002E6111"/>
    <w:rsid w:val="003047E9"/>
    <w:rsid w:val="003060C2"/>
    <w:rsid w:val="0030628D"/>
    <w:rsid w:val="0031155A"/>
    <w:rsid w:val="00316359"/>
    <w:rsid w:val="00322CE5"/>
    <w:rsid w:val="0033589E"/>
    <w:rsid w:val="003410B0"/>
    <w:rsid w:val="00344520"/>
    <w:rsid w:val="00353DA2"/>
    <w:rsid w:val="00355382"/>
    <w:rsid w:val="003661A6"/>
    <w:rsid w:val="00373E13"/>
    <w:rsid w:val="00377940"/>
    <w:rsid w:val="00381F68"/>
    <w:rsid w:val="00382DDF"/>
    <w:rsid w:val="0039065A"/>
    <w:rsid w:val="00393676"/>
    <w:rsid w:val="003A42DF"/>
    <w:rsid w:val="003A51C1"/>
    <w:rsid w:val="003A7C53"/>
    <w:rsid w:val="003B1C40"/>
    <w:rsid w:val="003B5E86"/>
    <w:rsid w:val="003C2A13"/>
    <w:rsid w:val="003D0443"/>
    <w:rsid w:val="003D1072"/>
    <w:rsid w:val="003D24CE"/>
    <w:rsid w:val="003D7636"/>
    <w:rsid w:val="003F1139"/>
    <w:rsid w:val="003F2474"/>
    <w:rsid w:val="003F6456"/>
    <w:rsid w:val="00401604"/>
    <w:rsid w:val="004050D4"/>
    <w:rsid w:val="00411E42"/>
    <w:rsid w:val="004167B4"/>
    <w:rsid w:val="00416E68"/>
    <w:rsid w:val="00417B78"/>
    <w:rsid w:val="0042371E"/>
    <w:rsid w:val="0043084C"/>
    <w:rsid w:val="00431273"/>
    <w:rsid w:val="00432ACE"/>
    <w:rsid w:val="00442E0D"/>
    <w:rsid w:val="00443E91"/>
    <w:rsid w:val="00457B1E"/>
    <w:rsid w:val="004679B0"/>
    <w:rsid w:val="00470F76"/>
    <w:rsid w:val="004763F6"/>
    <w:rsid w:val="004803CA"/>
    <w:rsid w:val="004932F5"/>
    <w:rsid w:val="004A026E"/>
    <w:rsid w:val="004A4EB2"/>
    <w:rsid w:val="004C2571"/>
    <w:rsid w:val="004C3B6C"/>
    <w:rsid w:val="004C5982"/>
    <w:rsid w:val="004E226C"/>
    <w:rsid w:val="004E4001"/>
    <w:rsid w:val="004E586D"/>
    <w:rsid w:val="004F188E"/>
    <w:rsid w:val="00500FE0"/>
    <w:rsid w:val="005024EC"/>
    <w:rsid w:val="00507976"/>
    <w:rsid w:val="005102E1"/>
    <w:rsid w:val="00510E03"/>
    <w:rsid w:val="00510E63"/>
    <w:rsid w:val="00513844"/>
    <w:rsid w:val="00514077"/>
    <w:rsid w:val="00514AE2"/>
    <w:rsid w:val="00515313"/>
    <w:rsid w:val="00516B15"/>
    <w:rsid w:val="00522386"/>
    <w:rsid w:val="00525FFB"/>
    <w:rsid w:val="00526F2A"/>
    <w:rsid w:val="00537A53"/>
    <w:rsid w:val="00541B88"/>
    <w:rsid w:val="005507FE"/>
    <w:rsid w:val="005605AA"/>
    <w:rsid w:val="00565762"/>
    <w:rsid w:val="00570995"/>
    <w:rsid w:val="0057567E"/>
    <w:rsid w:val="00587ADB"/>
    <w:rsid w:val="005902D2"/>
    <w:rsid w:val="00594844"/>
    <w:rsid w:val="005A39BD"/>
    <w:rsid w:val="005B4E47"/>
    <w:rsid w:val="005C60C5"/>
    <w:rsid w:val="005D30F7"/>
    <w:rsid w:val="005D32C9"/>
    <w:rsid w:val="005F55AA"/>
    <w:rsid w:val="005F5C47"/>
    <w:rsid w:val="00617A64"/>
    <w:rsid w:val="0062453F"/>
    <w:rsid w:val="00627DBD"/>
    <w:rsid w:val="0063115D"/>
    <w:rsid w:val="00633CCD"/>
    <w:rsid w:val="0064003D"/>
    <w:rsid w:val="00644D82"/>
    <w:rsid w:val="00645E48"/>
    <w:rsid w:val="00646FC3"/>
    <w:rsid w:val="00650A9F"/>
    <w:rsid w:val="006545F2"/>
    <w:rsid w:val="00657341"/>
    <w:rsid w:val="006602B8"/>
    <w:rsid w:val="006655AD"/>
    <w:rsid w:val="00666BC4"/>
    <w:rsid w:val="00670214"/>
    <w:rsid w:val="0068548F"/>
    <w:rsid w:val="006878E4"/>
    <w:rsid w:val="006903F5"/>
    <w:rsid w:val="00697CC9"/>
    <w:rsid w:val="006A453F"/>
    <w:rsid w:val="006A750B"/>
    <w:rsid w:val="006B2C7D"/>
    <w:rsid w:val="006C632A"/>
    <w:rsid w:val="006D0756"/>
    <w:rsid w:val="006D12FA"/>
    <w:rsid w:val="006D45CD"/>
    <w:rsid w:val="006E5DE9"/>
    <w:rsid w:val="006E66B1"/>
    <w:rsid w:val="006E6865"/>
    <w:rsid w:val="006E6F57"/>
    <w:rsid w:val="00700358"/>
    <w:rsid w:val="0070210F"/>
    <w:rsid w:val="00702AB8"/>
    <w:rsid w:val="00703503"/>
    <w:rsid w:val="00704A49"/>
    <w:rsid w:val="00710298"/>
    <w:rsid w:val="00712CD8"/>
    <w:rsid w:val="00722A2F"/>
    <w:rsid w:val="00730CAE"/>
    <w:rsid w:val="007311C8"/>
    <w:rsid w:val="0075310A"/>
    <w:rsid w:val="00787896"/>
    <w:rsid w:val="00790DFB"/>
    <w:rsid w:val="00793C91"/>
    <w:rsid w:val="00794B14"/>
    <w:rsid w:val="007A2077"/>
    <w:rsid w:val="007A38BA"/>
    <w:rsid w:val="007A521D"/>
    <w:rsid w:val="007A7FD7"/>
    <w:rsid w:val="007B2BE5"/>
    <w:rsid w:val="007B31DD"/>
    <w:rsid w:val="007B5AF4"/>
    <w:rsid w:val="007C221C"/>
    <w:rsid w:val="007C28B8"/>
    <w:rsid w:val="007C3C87"/>
    <w:rsid w:val="007C4363"/>
    <w:rsid w:val="007D02B5"/>
    <w:rsid w:val="007D2F24"/>
    <w:rsid w:val="007D77F7"/>
    <w:rsid w:val="007E3E77"/>
    <w:rsid w:val="007E55C5"/>
    <w:rsid w:val="007F014D"/>
    <w:rsid w:val="007F4F09"/>
    <w:rsid w:val="0080789C"/>
    <w:rsid w:val="008431DE"/>
    <w:rsid w:val="008662B3"/>
    <w:rsid w:val="00873D38"/>
    <w:rsid w:val="00890522"/>
    <w:rsid w:val="008910AD"/>
    <w:rsid w:val="008A1F7F"/>
    <w:rsid w:val="008A3459"/>
    <w:rsid w:val="008A66F3"/>
    <w:rsid w:val="008B5ECC"/>
    <w:rsid w:val="008C24FB"/>
    <w:rsid w:val="008D6282"/>
    <w:rsid w:val="008E0AE1"/>
    <w:rsid w:val="008F033A"/>
    <w:rsid w:val="008F5343"/>
    <w:rsid w:val="008F7C4D"/>
    <w:rsid w:val="00903FF8"/>
    <w:rsid w:val="0091214A"/>
    <w:rsid w:val="00915B24"/>
    <w:rsid w:val="0092712C"/>
    <w:rsid w:val="00927BA1"/>
    <w:rsid w:val="00937E84"/>
    <w:rsid w:val="0094122E"/>
    <w:rsid w:val="00946DB9"/>
    <w:rsid w:val="0095172B"/>
    <w:rsid w:val="00963258"/>
    <w:rsid w:val="00966CA8"/>
    <w:rsid w:val="00967087"/>
    <w:rsid w:val="00970D72"/>
    <w:rsid w:val="00973F3A"/>
    <w:rsid w:val="00980B28"/>
    <w:rsid w:val="00980F4A"/>
    <w:rsid w:val="0098525E"/>
    <w:rsid w:val="00986F8B"/>
    <w:rsid w:val="00987645"/>
    <w:rsid w:val="009937CE"/>
    <w:rsid w:val="009A648C"/>
    <w:rsid w:val="009C12B7"/>
    <w:rsid w:val="009C5656"/>
    <w:rsid w:val="009C5B32"/>
    <w:rsid w:val="009D03F3"/>
    <w:rsid w:val="009D2257"/>
    <w:rsid w:val="009D6BD9"/>
    <w:rsid w:val="009E6F33"/>
    <w:rsid w:val="009E7878"/>
    <w:rsid w:val="00A06A30"/>
    <w:rsid w:val="00A14463"/>
    <w:rsid w:val="00A1536B"/>
    <w:rsid w:val="00A2087A"/>
    <w:rsid w:val="00A20B45"/>
    <w:rsid w:val="00A24D33"/>
    <w:rsid w:val="00A27B57"/>
    <w:rsid w:val="00A3609A"/>
    <w:rsid w:val="00A6194F"/>
    <w:rsid w:val="00A6459B"/>
    <w:rsid w:val="00A64637"/>
    <w:rsid w:val="00A70964"/>
    <w:rsid w:val="00A7368A"/>
    <w:rsid w:val="00A81DD1"/>
    <w:rsid w:val="00A841C8"/>
    <w:rsid w:val="00A851F6"/>
    <w:rsid w:val="00A917B0"/>
    <w:rsid w:val="00A970F0"/>
    <w:rsid w:val="00AA3F69"/>
    <w:rsid w:val="00AA4687"/>
    <w:rsid w:val="00AB1C28"/>
    <w:rsid w:val="00AB39C6"/>
    <w:rsid w:val="00AC1E3A"/>
    <w:rsid w:val="00AC2A57"/>
    <w:rsid w:val="00AC5889"/>
    <w:rsid w:val="00AD0AC6"/>
    <w:rsid w:val="00AD0ACE"/>
    <w:rsid w:val="00AD4E31"/>
    <w:rsid w:val="00AD6A5A"/>
    <w:rsid w:val="00AE110B"/>
    <w:rsid w:val="00AE3D9A"/>
    <w:rsid w:val="00AE7755"/>
    <w:rsid w:val="00AF6918"/>
    <w:rsid w:val="00B019E8"/>
    <w:rsid w:val="00B1543C"/>
    <w:rsid w:val="00B169A1"/>
    <w:rsid w:val="00B224D6"/>
    <w:rsid w:val="00B240B2"/>
    <w:rsid w:val="00B25A84"/>
    <w:rsid w:val="00B3266A"/>
    <w:rsid w:val="00B334DC"/>
    <w:rsid w:val="00B41B36"/>
    <w:rsid w:val="00B44BF5"/>
    <w:rsid w:val="00B5201A"/>
    <w:rsid w:val="00B612C0"/>
    <w:rsid w:val="00B66E71"/>
    <w:rsid w:val="00B7011C"/>
    <w:rsid w:val="00B75695"/>
    <w:rsid w:val="00B75CFA"/>
    <w:rsid w:val="00B76040"/>
    <w:rsid w:val="00B77CAE"/>
    <w:rsid w:val="00B84C7A"/>
    <w:rsid w:val="00B94069"/>
    <w:rsid w:val="00BA203E"/>
    <w:rsid w:val="00BA510E"/>
    <w:rsid w:val="00BB37AC"/>
    <w:rsid w:val="00BB43C9"/>
    <w:rsid w:val="00BB6504"/>
    <w:rsid w:val="00BC05F9"/>
    <w:rsid w:val="00BC2B4A"/>
    <w:rsid w:val="00BD0786"/>
    <w:rsid w:val="00BE1E9F"/>
    <w:rsid w:val="00BE31E2"/>
    <w:rsid w:val="00BE3D5D"/>
    <w:rsid w:val="00BF7E83"/>
    <w:rsid w:val="00C00C28"/>
    <w:rsid w:val="00C048CF"/>
    <w:rsid w:val="00C1179F"/>
    <w:rsid w:val="00C11A52"/>
    <w:rsid w:val="00C11C16"/>
    <w:rsid w:val="00C11C32"/>
    <w:rsid w:val="00C12713"/>
    <w:rsid w:val="00C137FD"/>
    <w:rsid w:val="00C2482D"/>
    <w:rsid w:val="00C31646"/>
    <w:rsid w:val="00C37A43"/>
    <w:rsid w:val="00C42A69"/>
    <w:rsid w:val="00C567C1"/>
    <w:rsid w:val="00C62EE8"/>
    <w:rsid w:val="00C6596D"/>
    <w:rsid w:val="00C7653B"/>
    <w:rsid w:val="00C93349"/>
    <w:rsid w:val="00CA0AC7"/>
    <w:rsid w:val="00CA1F2D"/>
    <w:rsid w:val="00CA726D"/>
    <w:rsid w:val="00CC0B14"/>
    <w:rsid w:val="00CC14F7"/>
    <w:rsid w:val="00CC6843"/>
    <w:rsid w:val="00CD1754"/>
    <w:rsid w:val="00CD50B5"/>
    <w:rsid w:val="00CD5EC9"/>
    <w:rsid w:val="00CF479E"/>
    <w:rsid w:val="00CF7751"/>
    <w:rsid w:val="00D06E01"/>
    <w:rsid w:val="00D16B8A"/>
    <w:rsid w:val="00D17994"/>
    <w:rsid w:val="00D27C3C"/>
    <w:rsid w:val="00D27F5D"/>
    <w:rsid w:val="00D330F6"/>
    <w:rsid w:val="00D34191"/>
    <w:rsid w:val="00D357CB"/>
    <w:rsid w:val="00D42AB1"/>
    <w:rsid w:val="00D436B5"/>
    <w:rsid w:val="00D4478C"/>
    <w:rsid w:val="00D51E92"/>
    <w:rsid w:val="00D52192"/>
    <w:rsid w:val="00D56E35"/>
    <w:rsid w:val="00D57B12"/>
    <w:rsid w:val="00D62219"/>
    <w:rsid w:val="00D77219"/>
    <w:rsid w:val="00D816FB"/>
    <w:rsid w:val="00D8181B"/>
    <w:rsid w:val="00D836CB"/>
    <w:rsid w:val="00D902AD"/>
    <w:rsid w:val="00DA1AFB"/>
    <w:rsid w:val="00DB27E6"/>
    <w:rsid w:val="00DB5634"/>
    <w:rsid w:val="00DB5E12"/>
    <w:rsid w:val="00DB713B"/>
    <w:rsid w:val="00DC59A9"/>
    <w:rsid w:val="00DC6327"/>
    <w:rsid w:val="00DD5C72"/>
    <w:rsid w:val="00DE4697"/>
    <w:rsid w:val="00DE6DB4"/>
    <w:rsid w:val="00DE7D32"/>
    <w:rsid w:val="00DF59EB"/>
    <w:rsid w:val="00E0085F"/>
    <w:rsid w:val="00E00E83"/>
    <w:rsid w:val="00E047C2"/>
    <w:rsid w:val="00E04B53"/>
    <w:rsid w:val="00E050E5"/>
    <w:rsid w:val="00E06CD2"/>
    <w:rsid w:val="00E06FC2"/>
    <w:rsid w:val="00E1261B"/>
    <w:rsid w:val="00E160DB"/>
    <w:rsid w:val="00E23A8B"/>
    <w:rsid w:val="00E26D38"/>
    <w:rsid w:val="00E30ADF"/>
    <w:rsid w:val="00E43C85"/>
    <w:rsid w:val="00E452E6"/>
    <w:rsid w:val="00E454D8"/>
    <w:rsid w:val="00E63EE5"/>
    <w:rsid w:val="00E648DC"/>
    <w:rsid w:val="00E724CC"/>
    <w:rsid w:val="00E73860"/>
    <w:rsid w:val="00E73BA7"/>
    <w:rsid w:val="00E76A24"/>
    <w:rsid w:val="00E85AE6"/>
    <w:rsid w:val="00E8785F"/>
    <w:rsid w:val="00E93CE9"/>
    <w:rsid w:val="00EB7E4B"/>
    <w:rsid w:val="00EC777C"/>
    <w:rsid w:val="00EC77C7"/>
    <w:rsid w:val="00EF6939"/>
    <w:rsid w:val="00F000B4"/>
    <w:rsid w:val="00F02BDB"/>
    <w:rsid w:val="00F02F0B"/>
    <w:rsid w:val="00F03ED9"/>
    <w:rsid w:val="00F05AD4"/>
    <w:rsid w:val="00F0611B"/>
    <w:rsid w:val="00F100EA"/>
    <w:rsid w:val="00F102D1"/>
    <w:rsid w:val="00F20C1C"/>
    <w:rsid w:val="00F21B80"/>
    <w:rsid w:val="00F33120"/>
    <w:rsid w:val="00F37E1F"/>
    <w:rsid w:val="00F41B76"/>
    <w:rsid w:val="00F433AF"/>
    <w:rsid w:val="00F50EDD"/>
    <w:rsid w:val="00F55049"/>
    <w:rsid w:val="00F602D8"/>
    <w:rsid w:val="00F64CDB"/>
    <w:rsid w:val="00F66DAB"/>
    <w:rsid w:val="00F81209"/>
    <w:rsid w:val="00F825BA"/>
    <w:rsid w:val="00F853B7"/>
    <w:rsid w:val="00F96607"/>
    <w:rsid w:val="00F973C8"/>
    <w:rsid w:val="00F976B3"/>
    <w:rsid w:val="00FA1EC6"/>
    <w:rsid w:val="00FB3E69"/>
    <w:rsid w:val="00FB5DB9"/>
    <w:rsid w:val="00FC36AA"/>
    <w:rsid w:val="00FC5A55"/>
    <w:rsid w:val="00FD016B"/>
    <w:rsid w:val="00FD6F52"/>
    <w:rsid w:val="00FF6276"/>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12B9"/>
  <w15:chartTrackingRefBased/>
  <w15:docId w15:val="{7120332D-F839-42A0-A613-DDEDD18D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86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360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7096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E400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16B8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16B8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E73860"/>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E73860"/>
    <w:rPr>
      <w:rFonts w:ascii="Times New Roman" w:eastAsia="Times New Roman" w:hAnsi="Times New Roman" w:cs="Times New Roman"/>
      <w:sz w:val="16"/>
      <w:szCs w:val="16"/>
      <w:lang w:val="x-none" w:eastAsia="x-none"/>
    </w:rPr>
  </w:style>
  <w:style w:type="paragraph" w:customStyle="1" w:styleId="DivisionHead">
    <w:name w:val="DivisionHead"/>
    <w:basedOn w:val="Header"/>
    <w:rsid w:val="00E73860"/>
    <w:pPr>
      <w:tabs>
        <w:tab w:val="clear" w:pos="4680"/>
        <w:tab w:val="clear" w:pos="9360"/>
      </w:tabs>
      <w:jc w:val="center"/>
    </w:pPr>
    <w:rPr>
      <w:rFonts w:ascii="ECDSquare" w:eastAsia="Times" w:hAnsi="ECDSquare"/>
      <w:b/>
      <w:sz w:val="16"/>
      <w:lang w:val="x-none" w:eastAsia="x-none"/>
    </w:rPr>
  </w:style>
  <w:style w:type="paragraph" w:styleId="Header">
    <w:name w:val="header"/>
    <w:basedOn w:val="Normal"/>
    <w:link w:val="HeaderChar"/>
    <w:unhideWhenUsed/>
    <w:rsid w:val="00E73860"/>
    <w:pPr>
      <w:tabs>
        <w:tab w:val="center" w:pos="4680"/>
        <w:tab w:val="right" w:pos="9360"/>
      </w:tabs>
    </w:pPr>
  </w:style>
  <w:style w:type="character" w:customStyle="1" w:styleId="HeaderChar">
    <w:name w:val="Header Char"/>
    <w:basedOn w:val="DefaultParagraphFont"/>
    <w:link w:val="Header"/>
    <w:rsid w:val="00E73860"/>
    <w:rPr>
      <w:rFonts w:ascii="Times New Roman" w:eastAsia="Times New Roman" w:hAnsi="Times New Roman" w:cs="Times New Roman"/>
      <w:sz w:val="24"/>
      <w:szCs w:val="20"/>
    </w:rPr>
  </w:style>
  <w:style w:type="paragraph" w:styleId="Title">
    <w:name w:val="Title"/>
    <w:basedOn w:val="Normal"/>
    <w:link w:val="TitleChar"/>
    <w:qFormat/>
    <w:rsid w:val="00E73860"/>
    <w:pPr>
      <w:jc w:val="center"/>
    </w:pPr>
  </w:style>
  <w:style w:type="character" w:customStyle="1" w:styleId="TitleChar">
    <w:name w:val="Title Char"/>
    <w:basedOn w:val="DefaultParagraphFont"/>
    <w:link w:val="Title"/>
    <w:rsid w:val="00E73860"/>
    <w:rPr>
      <w:rFonts w:ascii="Times New Roman" w:eastAsia="Times New Roman" w:hAnsi="Times New Roman" w:cs="Times New Roman"/>
      <w:sz w:val="24"/>
      <w:szCs w:val="20"/>
    </w:rPr>
  </w:style>
  <w:style w:type="paragraph" w:styleId="BodyText">
    <w:name w:val="Body Text"/>
    <w:basedOn w:val="Normal"/>
    <w:link w:val="BodyTextChar"/>
    <w:rsid w:val="00E73860"/>
    <w:pPr>
      <w:spacing w:after="120"/>
    </w:pPr>
  </w:style>
  <w:style w:type="character" w:customStyle="1" w:styleId="BodyTextChar">
    <w:name w:val="Body Text Char"/>
    <w:basedOn w:val="DefaultParagraphFont"/>
    <w:link w:val="BodyText"/>
    <w:rsid w:val="00E73860"/>
    <w:rPr>
      <w:rFonts w:ascii="Times New Roman" w:eastAsia="Times New Roman" w:hAnsi="Times New Roman" w:cs="Times New Roman"/>
      <w:sz w:val="24"/>
      <w:szCs w:val="20"/>
    </w:rPr>
  </w:style>
  <w:style w:type="paragraph" w:styleId="Footer">
    <w:name w:val="footer"/>
    <w:basedOn w:val="Normal"/>
    <w:link w:val="FooterChar"/>
    <w:rsid w:val="00E73860"/>
    <w:pPr>
      <w:tabs>
        <w:tab w:val="center" w:pos="4320"/>
        <w:tab w:val="right" w:pos="8640"/>
      </w:tabs>
    </w:pPr>
    <w:rPr>
      <w:lang w:val="x-none" w:eastAsia="x-none"/>
    </w:rPr>
  </w:style>
  <w:style w:type="character" w:customStyle="1" w:styleId="FooterChar">
    <w:name w:val="Footer Char"/>
    <w:basedOn w:val="DefaultParagraphFont"/>
    <w:link w:val="Footer"/>
    <w:rsid w:val="00E73860"/>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rsid w:val="00E73860"/>
    <w:pPr>
      <w:spacing w:after="120"/>
      <w:ind w:left="360"/>
    </w:pPr>
    <w:rPr>
      <w:lang w:val="x-none" w:eastAsia="x-none"/>
    </w:rPr>
  </w:style>
  <w:style w:type="character" w:customStyle="1" w:styleId="BodyTextIndentChar">
    <w:name w:val="Body Text Indent Char"/>
    <w:basedOn w:val="DefaultParagraphFont"/>
    <w:link w:val="BodyTextIndent"/>
    <w:rsid w:val="00E73860"/>
    <w:rPr>
      <w:rFonts w:ascii="Times New Roman" w:eastAsia="Times New Roman" w:hAnsi="Times New Roman" w:cs="Times New Roman"/>
      <w:sz w:val="24"/>
      <w:szCs w:val="20"/>
      <w:lang w:val="x-none" w:eastAsia="x-none"/>
    </w:rPr>
  </w:style>
  <w:style w:type="character" w:styleId="PageNumber">
    <w:name w:val="page number"/>
    <w:basedOn w:val="DefaultParagraphFont"/>
    <w:rsid w:val="00E73860"/>
  </w:style>
  <w:style w:type="paragraph" w:styleId="ListParagraph">
    <w:name w:val="List Paragraph"/>
    <w:basedOn w:val="Normal"/>
    <w:uiPriority w:val="34"/>
    <w:qFormat/>
    <w:rsid w:val="00E73860"/>
    <w:pPr>
      <w:ind w:left="720"/>
      <w:contextualSpacing/>
    </w:pPr>
  </w:style>
  <w:style w:type="paragraph" w:styleId="Subtitle">
    <w:name w:val="Subtitle"/>
    <w:basedOn w:val="Normal"/>
    <w:link w:val="SubtitleChar"/>
    <w:qFormat/>
    <w:rsid w:val="00E73860"/>
    <w:pPr>
      <w:spacing w:line="240" w:lineRule="exact"/>
      <w:jc w:val="center"/>
    </w:pPr>
    <w:rPr>
      <w:b/>
    </w:rPr>
  </w:style>
  <w:style w:type="character" w:customStyle="1" w:styleId="SubtitleChar">
    <w:name w:val="Subtitle Char"/>
    <w:basedOn w:val="DefaultParagraphFont"/>
    <w:link w:val="Subtitle"/>
    <w:rsid w:val="00E73860"/>
    <w:rPr>
      <w:rFonts w:ascii="Times New Roman" w:eastAsia="Times New Roman" w:hAnsi="Times New Roman" w:cs="Times New Roman"/>
      <w:b/>
      <w:sz w:val="24"/>
      <w:szCs w:val="20"/>
    </w:rPr>
  </w:style>
  <w:style w:type="paragraph" w:styleId="BodyText3">
    <w:name w:val="Body Text 3"/>
    <w:basedOn w:val="Normal"/>
    <w:link w:val="BodyText3Char"/>
    <w:uiPriority w:val="99"/>
    <w:semiHidden/>
    <w:unhideWhenUsed/>
    <w:rsid w:val="00E73860"/>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E73860"/>
    <w:rPr>
      <w:sz w:val="16"/>
      <w:szCs w:val="16"/>
    </w:rPr>
  </w:style>
  <w:style w:type="paragraph" w:customStyle="1" w:styleId="paragraph">
    <w:name w:val="paragraph"/>
    <w:basedOn w:val="Normal"/>
    <w:rsid w:val="002D363E"/>
    <w:rPr>
      <w:szCs w:val="24"/>
    </w:rPr>
  </w:style>
  <w:style w:type="character" w:customStyle="1" w:styleId="spellingerror">
    <w:name w:val="spellingerror"/>
    <w:rsid w:val="002D363E"/>
  </w:style>
  <w:style w:type="character" w:customStyle="1" w:styleId="normaltextrun1">
    <w:name w:val="normaltextrun1"/>
    <w:rsid w:val="002D363E"/>
  </w:style>
  <w:style w:type="character" w:customStyle="1" w:styleId="eop">
    <w:name w:val="eop"/>
    <w:rsid w:val="002D363E"/>
  </w:style>
  <w:style w:type="paragraph" w:customStyle="1" w:styleId="Default">
    <w:name w:val="Default"/>
    <w:rsid w:val="000958F0"/>
    <w:pPr>
      <w:autoSpaceDE w:val="0"/>
      <w:autoSpaceDN w:val="0"/>
      <w:adjustRightInd w:val="0"/>
      <w:spacing w:after="0" w:line="240" w:lineRule="auto"/>
    </w:pPr>
    <w:rPr>
      <w:rFonts w:ascii="Courier New" w:hAnsi="Courier New" w:cs="Courier New"/>
      <w:color w:val="000000"/>
      <w:sz w:val="24"/>
      <w:szCs w:val="24"/>
    </w:rPr>
  </w:style>
  <w:style w:type="character" w:customStyle="1" w:styleId="Heading2Char">
    <w:name w:val="Heading 2 Char"/>
    <w:basedOn w:val="DefaultParagraphFont"/>
    <w:link w:val="Heading2"/>
    <w:uiPriority w:val="9"/>
    <w:rsid w:val="00A70964"/>
    <w:rPr>
      <w:rFonts w:ascii="Times New Roman" w:eastAsia="Times New Roman" w:hAnsi="Times New Roman" w:cs="Times New Roman"/>
      <w:b/>
      <w:bCs/>
      <w:sz w:val="36"/>
      <w:szCs w:val="36"/>
    </w:rPr>
  </w:style>
  <w:style w:type="character" w:customStyle="1" w:styleId="ssparacontent">
    <w:name w:val="ss_paracontent"/>
    <w:basedOn w:val="DefaultParagraphFont"/>
    <w:rsid w:val="00A70964"/>
  </w:style>
  <w:style w:type="character" w:customStyle="1" w:styleId="ssleftalign">
    <w:name w:val="ss_leftalign"/>
    <w:basedOn w:val="DefaultParagraphFont"/>
    <w:rsid w:val="00A70964"/>
  </w:style>
  <w:style w:type="character" w:customStyle="1" w:styleId="ssparalabel">
    <w:name w:val="ss_paralabel"/>
    <w:basedOn w:val="DefaultParagraphFont"/>
    <w:rsid w:val="00657341"/>
  </w:style>
  <w:style w:type="character" w:customStyle="1" w:styleId="ssbf">
    <w:name w:val="ss_bf"/>
    <w:basedOn w:val="DefaultParagraphFont"/>
    <w:rsid w:val="00657341"/>
  </w:style>
  <w:style w:type="character" w:customStyle="1" w:styleId="Heading3Char">
    <w:name w:val="Heading 3 Char"/>
    <w:basedOn w:val="DefaultParagraphFont"/>
    <w:link w:val="Heading3"/>
    <w:uiPriority w:val="9"/>
    <w:semiHidden/>
    <w:rsid w:val="004E4001"/>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rsid w:val="004E4001"/>
    <w:pPr>
      <w:spacing w:after="120" w:line="480" w:lineRule="auto"/>
    </w:pPr>
  </w:style>
  <w:style w:type="character" w:customStyle="1" w:styleId="BodyText2Char">
    <w:name w:val="Body Text 2 Char"/>
    <w:basedOn w:val="DefaultParagraphFont"/>
    <w:link w:val="BodyText2"/>
    <w:rsid w:val="004E4001"/>
    <w:rPr>
      <w:rFonts w:ascii="Times New Roman" w:eastAsia="Times New Roman" w:hAnsi="Times New Roman" w:cs="Times New Roman"/>
      <w:sz w:val="24"/>
      <w:szCs w:val="20"/>
    </w:rPr>
  </w:style>
  <w:style w:type="paragraph" w:styleId="List">
    <w:name w:val="List"/>
    <w:basedOn w:val="Normal"/>
    <w:rsid w:val="00A7368A"/>
    <w:pPr>
      <w:ind w:left="360" w:hanging="360"/>
    </w:pPr>
    <w:rPr>
      <w:rFonts w:ascii="Helvetica" w:hAnsi="Helvetica"/>
      <w:sz w:val="20"/>
    </w:rPr>
  </w:style>
  <w:style w:type="paragraph" w:styleId="ListContinue">
    <w:name w:val="List Continue"/>
    <w:basedOn w:val="Normal"/>
    <w:rsid w:val="00A7368A"/>
    <w:pPr>
      <w:spacing w:after="120"/>
      <w:ind w:left="360"/>
    </w:pPr>
    <w:rPr>
      <w:rFonts w:ascii="Helvetica" w:hAnsi="Helvetica"/>
      <w:sz w:val="20"/>
    </w:rPr>
  </w:style>
  <w:style w:type="paragraph" w:styleId="List2">
    <w:name w:val="List 2"/>
    <w:basedOn w:val="Normal"/>
    <w:rsid w:val="00A7368A"/>
    <w:pPr>
      <w:ind w:left="720" w:hanging="360"/>
    </w:pPr>
    <w:rPr>
      <w:rFonts w:ascii="Helvetica" w:hAnsi="Helvetica"/>
      <w:sz w:val="20"/>
    </w:rPr>
  </w:style>
  <w:style w:type="paragraph" w:styleId="List3">
    <w:name w:val="List 3"/>
    <w:basedOn w:val="Normal"/>
    <w:rsid w:val="00A7368A"/>
    <w:pPr>
      <w:ind w:left="1080" w:hanging="360"/>
    </w:pPr>
    <w:rPr>
      <w:rFonts w:ascii="Helvetica" w:hAnsi="Helvetica"/>
      <w:sz w:val="20"/>
    </w:rPr>
  </w:style>
  <w:style w:type="paragraph" w:styleId="List4">
    <w:name w:val="List 4"/>
    <w:basedOn w:val="Normal"/>
    <w:rsid w:val="00A7368A"/>
    <w:pPr>
      <w:ind w:left="1440" w:hanging="360"/>
    </w:pPr>
    <w:rPr>
      <w:rFonts w:ascii="Helvetica" w:hAnsi="Helvetica"/>
      <w:sz w:val="20"/>
    </w:rPr>
  </w:style>
  <w:style w:type="paragraph" w:styleId="ListContinue2">
    <w:name w:val="List Continue 2"/>
    <w:basedOn w:val="Normal"/>
    <w:rsid w:val="00A7368A"/>
    <w:pPr>
      <w:spacing w:after="120"/>
      <w:ind w:left="720"/>
    </w:pPr>
    <w:rPr>
      <w:rFonts w:ascii="Helvetica" w:hAnsi="Helvetica"/>
      <w:sz w:val="20"/>
    </w:rPr>
  </w:style>
  <w:style w:type="character" w:customStyle="1" w:styleId="Heading1Char">
    <w:name w:val="Heading 1 Char"/>
    <w:basedOn w:val="DefaultParagraphFont"/>
    <w:link w:val="Heading1"/>
    <w:uiPriority w:val="9"/>
    <w:rsid w:val="00A360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3609A"/>
    <w:pPr>
      <w:spacing w:before="100" w:beforeAutospacing="1" w:after="100" w:afterAutospacing="1"/>
    </w:pPr>
    <w:rPr>
      <w:szCs w:val="24"/>
    </w:rPr>
  </w:style>
  <w:style w:type="paragraph" w:customStyle="1" w:styleId="ssdocumentinfo">
    <w:name w:val="ss_documentinfo"/>
    <w:basedOn w:val="Normal"/>
    <w:rsid w:val="00A3609A"/>
    <w:pPr>
      <w:spacing w:before="100" w:beforeAutospacing="1" w:after="100" w:afterAutospacing="1"/>
    </w:pPr>
    <w:rPr>
      <w:szCs w:val="24"/>
    </w:rPr>
  </w:style>
  <w:style w:type="character" w:styleId="Hyperlink">
    <w:name w:val="Hyperlink"/>
    <w:basedOn w:val="DefaultParagraphFont"/>
    <w:uiPriority w:val="99"/>
    <w:semiHidden/>
    <w:unhideWhenUsed/>
    <w:rsid w:val="00A3609A"/>
    <w:rPr>
      <w:color w:val="0000FF"/>
      <w:u w:val="single"/>
    </w:rPr>
  </w:style>
  <w:style w:type="character" w:customStyle="1" w:styleId="Heading4Char">
    <w:name w:val="Heading 4 Char"/>
    <w:basedOn w:val="DefaultParagraphFont"/>
    <w:link w:val="Heading4"/>
    <w:uiPriority w:val="9"/>
    <w:semiHidden/>
    <w:rsid w:val="00D16B8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16B8A"/>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D16B8A"/>
    <w:pPr>
      <w:spacing w:after="120" w:line="480" w:lineRule="auto"/>
      <w:ind w:left="360"/>
    </w:pPr>
  </w:style>
  <w:style w:type="character" w:customStyle="1" w:styleId="BodyTextIndent2Char">
    <w:name w:val="Body Text Indent 2 Char"/>
    <w:basedOn w:val="DefaultParagraphFont"/>
    <w:link w:val="BodyTextIndent2"/>
    <w:uiPriority w:val="99"/>
    <w:semiHidden/>
    <w:rsid w:val="00D16B8A"/>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D16B8A"/>
    <w:rPr>
      <w:rFonts w:ascii="Courier New" w:hAnsi="Courier New"/>
      <w:sz w:val="20"/>
    </w:rPr>
  </w:style>
  <w:style w:type="character" w:customStyle="1" w:styleId="PlainTextChar">
    <w:name w:val="Plain Text Char"/>
    <w:basedOn w:val="DefaultParagraphFont"/>
    <w:link w:val="PlainText"/>
    <w:semiHidden/>
    <w:rsid w:val="00D16B8A"/>
    <w:rPr>
      <w:rFonts w:ascii="Courier New" w:eastAsia="Times New Roman" w:hAnsi="Courier New" w:cs="Times New Roman"/>
      <w:sz w:val="20"/>
      <w:szCs w:val="20"/>
    </w:rPr>
  </w:style>
  <w:style w:type="paragraph" w:customStyle="1" w:styleId="xmsonormal">
    <w:name w:val="x_msonormal"/>
    <w:basedOn w:val="Normal"/>
    <w:rsid w:val="0016507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81018">
      <w:bodyDiv w:val="1"/>
      <w:marLeft w:val="0"/>
      <w:marRight w:val="0"/>
      <w:marTop w:val="0"/>
      <w:marBottom w:val="0"/>
      <w:divBdr>
        <w:top w:val="none" w:sz="0" w:space="0" w:color="auto"/>
        <w:left w:val="none" w:sz="0" w:space="0" w:color="auto"/>
        <w:bottom w:val="none" w:sz="0" w:space="0" w:color="auto"/>
        <w:right w:val="none" w:sz="0" w:space="0" w:color="auto"/>
      </w:divBdr>
    </w:div>
    <w:div w:id="1071347686">
      <w:bodyDiv w:val="1"/>
      <w:marLeft w:val="0"/>
      <w:marRight w:val="0"/>
      <w:marTop w:val="0"/>
      <w:marBottom w:val="0"/>
      <w:divBdr>
        <w:top w:val="none" w:sz="0" w:space="0" w:color="auto"/>
        <w:left w:val="none" w:sz="0" w:space="0" w:color="auto"/>
        <w:bottom w:val="none" w:sz="0" w:space="0" w:color="auto"/>
        <w:right w:val="none" w:sz="0" w:space="0" w:color="auto"/>
      </w:divBdr>
      <w:divsChild>
        <w:div w:id="204103748">
          <w:marLeft w:val="0"/>
          <w:marRight w:val="0"/>
          <w:marTop w:val="0"/>
          <w:marBottom w:val="0"/>
          <w:divBdr>
            <w:top w:val="none" w:sz="0" w:space="0" w:color="auto"/>
            <w:left w:val="none" w:sz="0" w:space="0" w:color="auto"/>
            <w:bottom w:val="none" w:sz="0" w:space="0" w:color="auto"/>
            <w:right w:val="none" w:sz="0" w:space="0" w:color="auto"/>
          </w:divBdr>
          <w:divsChild>
            <w:div w:id="1465464923">
              <w:marLeft w:val="0"/>
              <w:marRight w:val="0"/>
              <w:marTop w:val="0"/>
              <w:marBottom w:val="0"/>
              <w:divBdr>
                <w:top w:val="none" w:sz="0" w:space="0" w:color="auto"/>
                <w:left w:val="none" w:sz="0" w:space="0" w:color="auto"/>
                <w:bottom w:val="none" w:sz="0" w:space="0" w:color="auto"/>
                <w:right w:val="none" w:sz="0" w:space="0" w:color="auto"/>
              </w:divBdr>
              <w:divsChild>
                <w:div w:id="417555859">
                  <w:marLeft w:val="480"/>
                  <w:marRight w:val="0"/>
                  <w:marTop w:val="0"/>
                  <w:marBottom w:val="0"/>
                  <w:divBdr>
                    <w:top w:val="none" w:sz="0" w:space="0" w:color="auto"/>
                    <w:left w:val="none" w:sz="0" w:space="0" w:color="auto"/>
                    <w:bottom w:val="none" w:sz="0" w:space="0" w:color="auto"/>
                    <w:right w:val="none" w:sz="0" w:space="0" w:color="auto"/>
                  </w:divBdr>
                </w:div>
                <w:div w:id="1352729952">
                  <w:marLeft w:val="480"/>
                  <w:marRight w:val="0"/>
                  <w:marTop w:val="0"/>
                  <w:marBottom w:val="0"/>
                  <w:divBdr>
                    <w:top w:val="none" w:sz="0" w:space="0" w:color="auto"/>
                    <w:left w:val="none" w:sz="0" w:space="0" w:color="auto"/>
                    <w:bottom w:val="none" w:sz="0" w:space="0" w:color="auto"/>
                    <w:right w:val="none" w:sz="0" w:space="0" w:color="auto"/>
                  </w:divBdr>
                </w:div>
                <w:div w:id="1102342868">
                  <w:marLeft w:val="480"/>
                  <w:marRight w:val="0"/>
                  <w:marTop w:val="0"/>
                  <w:marBottom w:val="0"/>
                  <w:divBdr>
                    <w:top w:val="none" w:sz="0" w:space="0" w:color="auto"/>
                    <w:left w:val="none" w:sz="0" w:space="0" w:color="auto"/>
                    <w:bottom w:val="none" w:sz="0" w:space="0" w:color="auto"/>
                    <w:right w:val="none" w:sz="0" w:space="0" w:color="auto"/>
                  </w:divBdr>
                </w:div>
                <w:div w:id="1711803345">
                  <w:marLeft w:val="480"/>
                  <w:marRight w:val="0"/>
                  <w:marTop w:val="0"/>
                  <w:marBottom w:val="0"/>
                  <w:divBdr>
                    <w:top w:val="none" w:sz="0" w:space="0" w:color="auto"/>
                    <w:left w:val="none" w:sz="0" w:space="0" w:color="auto"/>
                    <w:bottom w:val="none" w:sz="0" w:space="0" w:color="auto"/>
                    <w:right w:val="none" w:sz="0" w:space="0" w:color="auto"/>
                  </w:divBdr>
                  <w:divsChild>
                    <w:div w:id="1661421744">
                      <w:marLeft w:val="480"/>
                      <w:marRight w:val="0"/>
                      <w:marTop w:val="0"/>
                      <w:marBottom w:val="0"/>
                      <w:divBdr>
                        <w:top w:val="none" w:sz="0" w:space="0" w:color="auto"/>
                        <w:left w:val="none" w:sz="0" w:space="0" w:color="auto"/>
                        <w:bottom w:val="none" w:sz="0" w:space="0" w:color="auto"/>
                        <w:right w:val="none" w:sz="0" w:space="0" w:color="auto"/>
                      </w:divBdr>
                    </w:div>
                    <w:div w:id="1407146550">
                      <w:marLeft w:val="480"/>
                      <w:marRight w:val="0"/>
                      <w:marTop w:val="0"/>
                      <w:marBottom w:val="0"/>
                      <w:divBdr>
                        <w:top w:val="none" w:sz="0" w:space="0" w:color="auto"/>
                        <w:left w:val="none" w:sz="0" w:space="0" w:color="auto"/>
                        <w:bottom w:val="none" w:sz="0" w:space="0" w:color="auto"/>
                        <w:right w:val="none" w:sz="0" w:space="0" w:color="auto"/>
                      </w:divBdr>
                      <w:divsChild>
                        <w:div w:id="828011455">
                          <w:marLeft w:val="480"/>
                          <w:marRight w:val="0"/>
                          <w:marTop w:val="0"/>
                          <w:marBottom w:val="0"/>
                          <w:divBdr>
                            <w:top w:val="none" w:sz="0" w:space="0" w:color="auto"/>
                            <w:left w:val="none" w:sz="0" w:space="0" w:color="auto"/>
                            <w:bottom w:val="none" w:sz="0" w:space="0" w:color="auto"/>
                            <w:right w:val="none" w:sz="0" w:space="0" w:color="auto"/>
                          </w:divBdr>
                        </w:div>
                        <w:div w:id="5570570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02036">
      <w:bodyDiv w:val="1"/>
      <w:marLeft w:val="0"/>
      <w:marRight w:val="0"/>
      <w:marTop w:val="0"/>
      <w:marBottom w:val="0"/>
      <w:divBdr>
        <w:top w:val="none" w:sz="0" w:space="0" w:color="auto"/>
        <w:left w:val="none" w:sz="0" w:space="0" w:color="auto"/>
        <w:bottom w:val="none" w:sz="0" w:space="0" w:color="auto"/>
        <w:right w:val="none" w:sz="0" w:space="0" w:color="auto"/>
      </w:divBdr>
      <w:divsChild>
        <w:div w:id="1502357245">
          <w:marLeft w:val="0"/>
          <w:marRight w:val="0"/>
          <w:marTop w:val="0"/>
          <w:marBottom w:val="0"/>
          <w:divBdr>
            <w:top w:val="none" w:sz="0" w:space="0" w:color="auto"/>
            <w:left w:val="none" w:sz="0" w:space="0" w:color="auto"/>
            <w:bottom w:val="none" w:sz="0" w:space="0" w:color="auto"/>
            <w:right w:val="none" w:sz="0" w:space="0" w:color="auto"/>
          </w:divBdr>
        </w:div>
      </w:divsChild>
    </w:div>
    <w:div w:id="1376389812">
      <w:bodyDiv w:val="1"/>
      <w:marLeft w:val="0"/>
      <w:marRight w:val="0"/>
      <w:marTop w:val="0"/>
      <w:marBottom w:val="0"/>
      <w:divBdr>
        <w:top w:val="none" w:sz="0" w:space="0" w:color="auto"/>
        <w:left w:val="none" w:sz="0" w:space="0" w:color="auto"/>
        <w:bottom w:val="none" w:sz="0" w:space="0" w:color="auto"/>
        <w:right w:val="none" w:sz="0" w:space="0" w:color="auto"/>
      </w:divBdr>
    </w:div>
    <w:div w:id="1638220697">
      <w:bodyDiv w:val="1"/>
      <w:marLeft w:val="0"/>
      <w:marRight w:val="0"/>
      <w:marTop w:val="0"/>
      <w:marBottom w:val="0"/>
      <w:divBdr>
        <w:top w:val="none" w:sz="0" w:space="0" w:color="auto"/>
        <w:left w:val="none" w:sz="0" w:space="0" w:color="auto"/>
        <w:bottom w:val="none" w:sz="0" w:space="0" w:color="auto"/>
        <w:right w:val="none" w:sz="0" w:space="0" w:color="auto"/>
      </w:divBdr>
      <w:divsChild>
        <w:div w:id="989557489">
          <w:marLeft w:val="480"/>
          <w:marRight w:val="0"/>
          <w:marTop w:val="0"/>
          <w:marBottom w:val="0"/>
          <w:divBdr>
            <w:top w:val="none" w:sz="0" w:space="0" w:color="auto"/>
            <w:left w:val="none" w:sz="0" w:space="0" w:color="auto"/>
            <w:bottom w:val="none" w:sz="0" w:space="0" w:color="auto"/>
            <w:right w:val="none" w:sz="0" w:space="0" w:color="auto"/>
          </w:divBdr>
        </w:div>
        <w:div w:id="888538434">
          <w:marLeft w:val="480"/>
          <w:marRight w:val="0"/>
          <w:marTop w:val="0"/>
          <w:marBottom w:val="0"/>
          <w:divBdr>
            <w:top w:val="none" w:sz="0" w:space="0" w:color="auto"/>
            <w:left w:val="none" w:sz="0" w:space="0" w:color="auto"/>
            <w:bottom w:val="none" w:sz="0" w:space="0" w:color="auto"/>
            <w:right w:val="none" w:sz="0" w:space="0" w:color="auto"/>
          </w:divBdr>
        </w:div>
        <w:div w:id="1083792591">
          <w:marLeft w:val="480"/>
          <w:marRight w:val="0"/>
          <w:marTop w:val="0"/>
          <w:marBottom w:val="0"/>
          <w:divBdr>
            <w:top w:val="none" w:sz="0" w:space="0" w:color="auto"/>
            <w:left w:val="none" w:sz="0" w:space="0" w:color="auto"/>
            <w:bottom w:val="none" w:sz="0" w:space="0" w:color="auto"/>
            <w:right w:val="none" w:sz="0" w:space="0" w:color="auto"/>
          </w:divBdr>
        </w:div>
        <w:div w:id="767385219">
          <w:marLeft w:val="480"/>
          <w:marRight w:val="0"/>
          <w:marTop w:val="0"/>
          <w:marBottom w:val="0"/>
          <w:divBdr>
            <w:top w:val="none" w:sz="0" w:space="0" w:color="auto"/>
            <w:left w:val="none" w:sz="0" w:space="0" w:color="auto"/>
            <w:bottom w:val="none" w:sz="0" w:space="0" w:color="auto"/>
            <w:right w:val="none" w:sz="0" w:space="0" w:color="auto"/>
          </w:divBdr>
          <w:divsChild>
            <w:div w:id="534738851">
              <w:marLeft w:val="480"/>
              <w:marRight w:val="0"/>
              <w:marTop w:val="0"/>
              <w:marBottom w:val="0"/>
              <w:divBdr>
                <w:top w:val="none" w:sz="0" w:space="0" w:color="auto"/>
                <w:left w:val="none" w:sz="0" w:space="0" w:color="auto"/>
                <w:bottom w:val="none" w:sz="0" w:space="0" w:color="auto"/>
                <w:right w:val="none" w:sz="0" w:space="0" w:color="auto"/>
              </w:divBdr>
            </w:div>
            <w:div w:id="1981422435">
              <w:marLeft w:val="480"/>
              <w:marRight w:val="0"/>
              <w:marTop w:val="0"/>
              <w:marBottom w:val="0"/>
              <w:divBdr>
                <w:top w:val="none" w:sz="0" w:space="0" w:color="auto"/>
                <w:left w:val="none" w:sz="0" w:space="0" w:color="auto"/>
                <w:bottom w:val="none" w:sz="0" w:space="0" w:color="auto"/>
                <w:right w:val="none" w:sz="0" w:space="0" w:color="auto"/>
              </w:divBdr>
              <w:divsChild>
                <w:div w:id="1590504605">
                  <w:marLeft w:val="480"/>
                  <w:marRight w:val="0"/>
                  <w:marTop w:val="0"/>
                  <w:marBottom w:val="0"/>
                  <w:divBdr>
                    <w:top w:val="none" w:sz="0" w:space="0" w:color="auto"/>
                    <w:left w:val="none" w:sz="0" w:space="0" w:color="auto"/>
                    <w:bottom w:val="none" w:sz="0" w:space="0" w:color="auto"/>
                    <w:right w:val="none" w:sz="0" w:space="0" w:color="auto"/>
                  </w:divBdr>
                </w:div>
                <w:div w:id="1179206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5973">
      <w:bodyDiv w:val="1"/>
      <w:marLeft w:val="0"/>
      <w:marRight w:val="0"/>
      <w:marTop w:val="0"/>
      <w:marBottom w:val="0"/>
      <w:divBdr>
        <w:top w:val="none" w:sz="0" w:space="0" w:color="auto"/>
        <w:left w:val="none" w:sz="0" w:space="0" w:color="auto"/>
        <w:bottom w:val="none" w:sz="0" w:space="0" w:color="auto"/>
        <w:right w:val="none" w:sz="0" w:space="0" w:color="auto"/>
      </w:divBdr>
      <w:divsChild>
        <w:div w:id="1976568194">
          <w:marLeft w:val="480"/>
          <w:marRight w:val="0"/>
          <w:marTop w:val="0"/>
          <w:marBottom w:val="0"/>
          <w:divBdr>
            <w:top w:val="none" w:sz="0" w:space="0" w:color="auto"/>
            <w:left w:val="none" w:sz="0" w:space="0" w:color="auto"/>
            <w:bottom w:val="none" w:sz="0" w:space="0" w:color="auto"/>
            <w:right w:val="none" w:sz="0" w:space="0" w:color="auto"/>
          </w:divBdr>
        </w:div>
        <w:div w:id="1026445967">
          <w:marLeft w:val="480"/>
          <w:marRight w:val="0"/>
          <w:marTop w:val="0"/>
          <w:marBottom w:val="0"/>
          <w:divBdr>
            <w:top w:val="none" w:sz="0" w:space="0" w:color="auto"/>
            <w:left w:val="none" w:sz="0" w:space="0" w:color="auto"/>
            <w:bottom w:val="none" w:sz="0" w:space="0" w:color="auto"/>
            <w:right w:val="none" w:sz="0" w:space="0" w:color="auto"/>
          </w:divBdr>
        </w:div>
        <w:div w:id="1248534963">
          <w:marLeft w:val="480"/>
          <w:marRight w:val="0"/>
          <w:marTop w:val="0"/>
          <w:marBottom w:val="0"/>
          <w:divBdr>
            <w:top w:val="none" w:sz="0" w:space="0" w:color="auto"/>
            <w:left w:val="none" w:sz="0" w:space="0" w:color="auto"/>
            <w:bottom w:val="none" w:sz="0" w:space="0" w:color="auto"/>
            <w:right w:val="none" w:sz="0" w:space="0" w:color="auto"/>
          </w:divBdr>
        </w:div>
        <w:div w:id="1757746400">
          <w:marLeft w:val="480"/>
          <w:marRight w:val="0"/>
          <w:marTop w:val="0"/>
          <w:marBottom w:val="0"/>
          <w:divBdr>
            <w:top w:val="none" w:sz="0" w:space="0" w:color="auto"/>
            <w:left w:val="none" w:sz="0" w:space="0" w:color="auto"/>
            <w:bottom w:val="none" w:sz="0" w:space="0" w:color="auto"/>
            <w:right w:val="none" w:sz="0" w:space="0" w:color="auto"/>
          </w:divBdr>
          <w:divsChild>
            <w:div w:id="1394155121">
              <w:marLeft w:val="480"/>
              <w:marRight w:val="0"/>
              <w:marTop w:val="0"/>
              <w:marBottom w:val="0"/>
              <w:divBdr>
                <w:top w:val="none" w:sz="0" w:space="0" w:color="auto"/>
                <w:left w:val="none" w:sz="0" w:space="0" w:color="auto"/>
                <w:bottom w:val="none" w:sz="0" w:space="0" w:color="auto"/>
                <w:right w:val="none" w:sz="0" w:space="0" w:color="auto"/>
              </w:divBdr>
            </w:div>
            <w:div w:id="1847593150">
              <w:marLeft w:val="480"/>
              <w:marRight w:val="0"/>
              <w:marTop w:val="0"/>
              <w:marBottom w:val="0"/>
              <w:divBdr>
                <w:top w:val="none" w:sz="0" w:space="0" w:color="auto"/>
                <w:left w:val="none" w:sz="0" w:space="0" w:color="auto"/>
                <w:bottom w:val="none" w:sz="0" w:space="0" w:color="auto"/>
                <w:right w:val="none" w:sz="0" w:space="0" w:color="auto"/>
              </w:divBdr>
              <w:divsChild>
                <w:div w:id="1835367379">
                  <w:marLeft w:val="480"/>
                  <w:marRight w:val="0"/>
                  <w:marTop w:val="0"/>
                  <w:marBottom w:val="0"/>
                  <w:divBdr>
                    <w:top w:val="none" w:sz="0" w:space="0" w:color="auto"/>
                    <w:left w:val="none" w:sz="0" w:space="0" w:color="auto"/>
                    <w:bottom w:val="none" w:sz="0" w:space="0" w:color="auto"/>
                    <w:right w:val="none" w:sz="0" w:space="0" w:color="auto"/>
                  </w:divBdr>
                </w:div>
                <w:div w:id="21164430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687D-0618-4786-8C3E-673672E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Pate</dc:creator>
  <cp:keywords/>
  <dc:description/>
  <cp:lastModifiedBy>Christopher Pate</cp:lastModifiedBy>
  <cp:revision>14</cp:revision>
  <dcterms:created xsi:type="dcterms:W3CDTF">2021-02-09T01:54:00Z</dcterms:created>
  <dcterms:modified xsi:type="dcterms:W3CDTF">2021-03-04T00:13:00Z</dcterms:modified>
</cp:coreProperties>
</file>