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8861" w14:textId="77777777" w:rsidR="00092FDD" w:rsidRDefault="00092FDD">
      <w:bookmarkStart w:id="0" w:name="_GoBack"/>
      <w:bookmarkEnd w:id="0"/>
      <w:r w:rsidRPr="00A622C9">
        <w:rPr>
          <w:noProof/>
        </w:rPr>
        <w:drawing>
          <wp:anchor distT="0" distB="0" distL="114300" distR="114300" simplePos="0" relativeHeight="251659264" behindDoc="0" locked="0" layoutInCell="1" allowOverlap="1" wp14:anchorId="5C977204" wp14:editId="38FDF8FB">
            <wp:simplePos x="0" y="0"/>
            <wp:positionH relativeFrom="margin">
              <wp:align>left</wp:align>
            </wp:positionH>
            <wp:positionV relativeFrom="paragraph">
              <wp:posOffset>9525</wp:posOffset>
            </wp:positionV>
            <wp:extent cx="897890" cy="814705"/>
            <wp:effectExtent l="0" t="0" r="0" b="4445"/>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814705"/>
                    </a:xfrm>
                    <a:prstGeom prst="rect">
                      <a:avLst/>
                    </a:prstGeom>
                    <a:noFill/>
                  </pic:spPr>
                </pic:pic>
              </a:graphicData>
            </a:graphic>
          </wp:anchor>
        </w:drawing>
      </w:r>
    </w:p>
    <w:p w14:paraId="560AF915" w14:textId="77777777" w:rsidR="00092FDD" w:rsidRDefault="00092FDD" w:rsidP="00092FDD"/>
    <w:p w14:paraId="7E02809A" w14:textId="77777777" w:rsidR="00092FDD" w:rsidRDefault="00092FDD" w:rsidP="00092FDD">
      <w:pPr>
        <w:tabs>
          <w:tab w:val="left" w:pos="1590"/>
        </w:tabs>
      </w:pPr>
      <w:r w:rsidRPr="00A622C9">
        <w:rPr>
          <w:noProof/>
        </w:rPr>
        <mc:AlternateContent>
          <mc:Choice Requires="wps">
            <w:drawing>
              <wp:anchor distT="0" distB="0" distL="114300" distR="114300" simplePos="0" relativeHeight="251661312" behindDoc="0" locked="0" layoutInCell="1" allowOverlap="1" wp14:anchorId="0245782C" wp14:editId="3E1FF24C">
                <wp:simplePos x="0" y="0"/>
                <wp:positionH relativeFrom="column">
                  <wp:posOffset>-379730</wp:posOffset>
                </wp:positionH>
                <wp:positionV relativeFrom="paragraph">
                  <wp:posOffset>313690</wp:posOffset>
                </wp:positionV>
                <wp:extent cx="1747463" cy="954107"/>
                <wp:effectExtent l="0" t="0" r="0" b="0"/>
                <wp:wrapNone/>
                <wp:docPr id="8" name="Rectangle 7"/>
                <wp:cNvGraphicFramePr/>
                <a:graphic xmlns:a="http://schemas.openxmlformats.org/drawingml/2006/main">
                  <a:graphicData uri="http://schemas.microsoft.com/office/word/2010/wordprocessingShape">
                    <wps:wsp>
                      <wps:cNvSpPr/>
                      <wps:spPr>
                        <a:xfrm>
                          <a:off x="0" y="0"/>
                          <a:ext cx="1747463" cy="954107"/>
                        </a:xfrm>
                        <a:prstGeom prst="rect">
                          <a:avLst/>
                        </a:prstGeom>
                      </wps:spPr>
                      <wps:txbx>
                        <w:txbxContent>
                          <w:p w14:paraId="376749B4" w14:textId="77777777" w:rsidR="00092FDD" w:rsidRDefault="00092FDD" w:rsidP="00092FDD">
                            <w:pPr>
                              <w:pStyle w:val="NormalWeb"/>
                              <w:spacing w:before="0" w:beforeAutospacing="0" w:after="0" w:afterAutospacing="0"/>
                              <w:jc w:val="center"/>
                              <w:textAlignment w:val="baseline"/>
                            </w:pPr>
                            <w:r>
                              <w:rPr>
                                <w:rFonts w:ascii="Baskerville Old Face" w:eastAsia="Calibri" w:hAnsi="Baskerville Old Face"/>
                                <w:color w:val="000000" w:themeColor="text1"/>
                                <w:kern w:val="24"/>
                                <w:sz w:val="32"/>
                                <w:szCs w:val="32"/>
                              </w:rPr>
                              <w:t>Town of Mason</w:t>
                            </w:r>
                          </w:p>
                          <w:p w14:paraId="1083589C"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 xml:space="preserve">12157 Main Street </w:t>
                            </w:r>
                          </w:p>
                          <w:p w14:paraId="19EB0076"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Mason TN 38049</w:t>
                            </w:r>
                          </w:p>
                          <w:p w14:paraId="677D73A6"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901-294-3525 Phone</w:t>
                            </w:r>
                          </w:p>
                          <w:p w14:paraId="52CA9DC4"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901-294-2307 Fax</w:t>
                            </w:r>
                          </w:p>
                        </w:txbxContent>
                      </wps:txbx>
                      <wps:bodyPr wrap="square">
                        <a:spAutoFit/>
                      </wps:bodyPr>
                    </wps:wsp>
                  </a:graphicData>
                </a:graphic>
              </wp:anchor>
            </w:drawing>
          </mc:Choice>
          <mc:Fallback>
            <w:pict>
              <v:rect w14:anchorId="0245782C" id="Rectangle 7" o:spid="_x0000_s1026" style="position:absolute;margin-left:-29.9pt;margin-top:24.7pt;width:137.6pt;height:7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" filled="f" stroked="f">
                <v:textbox style="mso-fit-shape-to-text:t">
                  <w:txbxContent>
                    <w:p w14:paraId="376749B4" w14:textId="77777777" w:rsidR="00092FDD" w:rsidRDefault="00092FDD" w:rsidP="00092FDD">
                      <w:pPr>
                        <w:pStyle w:val="NormalWeb"/>
                        <w:spacing w:before="0" w:beforeAutospacing="0" w:after="0" w:afterAutospacing="0"/>
                        <w:jc w:val="center"/>
                        <w:textAlignment w:val="baseline"/>
                      </w:pPr>
                      <w:r>
                        <w:rPr>
                          <w:rFonts w:ascii="Baskerville Old Face" w:eastAsia="Calibri" w:hAnsi="Baskerville Old Face"/>
                          <w:color w:val="000000" w:themeColor="text1"/>
                          <w:kern w:val="24"/>
                          <w:sz w:val="32"/>
                          <w:szCs w:val="32"/>
                        </w:rPr>
                        <w:t>Town of Mason</w:t>
                      </w:r>
                    </w:p>
                    <w:p w14:paraId="1083589C"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 xml:space="preserve">12157 Main Street </w:t>
                      </w:r>
                    </w:p>
                    <w:p w14:paraId="19EB0076"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Mason TN 38049</w:t>
                      </w:r>
                    </w:p>
                    <w:p w14:paraId="677D73A6"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901-294-3525 Phone</w:t>
                      </w:r>
                    </w:p>
                    <w:p w14:paraId="52CA9DC4" w14:textId="77777777" w:rsidR="00092FDD" w:rsidRPr="00A622C9" w:rsidRDefault="00092FDD" w:rsidP="00092FDD">
                      <w:pPr>
                        <w:pStyle w:val="NormalWeb"/>
                        <w:kinsoku w:val="0"/>
                        <w:overflowPunct w:val="0"/>
                        <w:spacing w:before="0" w:beforeAutospacing="0" w:after="0" w:afterAutospacing="0"/>
                        <w:jc w:val="center"/>
                        <w:textAlignment w:val="baseline"/>
                        <w:rPr>
                          <w:sz w:val="18"/>
                          <w:szCs w:val="18"/>
                        </w:rPr>
                      </w:pPr>
                      <w:r w:rsidRPr="00A622C9">
                        <w:rPr>
                          <w:rFonts w:ascii="Calibri" w:eastAsia="Calibri" w:hAnsi="Calibri"/>
                          <w:color w:val="000000" w:themeColor="text1"/>
                          <w:kern w:val="24"/>
                          <w:sz w:val="18"/>
                          <w:szCs w:val="18"/>
                        </w:rPr>
                        <w:t>901-294-2307 Fax</w:t>
                      </w:r>
                    </w:p>
                  </w:txbxContent>
                </v:textbox>
              </v:rect>
            </w:pict>
          </mc:Fallback>
        </mc:AlternateContent>
      </w:r>
      <w:r>
        <w:tab/>
      </w:r>
    </w:p>
    <w:p w14:paraId="410C9C51" w14:textId="77777777" w:rsidR="00092FDD" w:rsidRDefault="00092FDD" w:rsidP="00092FDD">
      <w:pPr>
        <w:tabs>
          <w:tab w:val="left" w:pos="1590"/>
        </w:tabs>
      </w:pPr>
    </w:p>
    <w:p w14:paraId="1BD59962" w14:textId="77777777" w:rsidR="00092FDD" w:rsidRPr="00092FDD" w:rsidRDefault="00092FDD" w:rsidP="00092FDD"/>
    <w:p w14:paraId="6C6A02CA" w14:textId="77777777" w:rsidR="00092FDD" w:rsidRPr="00092FDD" w:rsidRDefault="00092FDD" w:rsidP="00092FDD"/>
    <w:p w14:paraId="39F9F672" w14:textId="77777777" w:rsidR="00092FDD" w:rsidRDefault="00092FDD" w:rsidP="00092FDD"/>
    <w:p w14:paraId="45703F04" w14:textId="77777777" w:rsidR="00092FDD" w:rsidRDefault="00092FDD" w:rsidP="00092FDD">
      <w:pPr>
        <w:tabs>
          <w:tab w:val="left" w:pos="1335"/>
        </w:tabs>
      </w:pPr>
      <w:r>
        <w:tab/>
      </w:r>
      <w:r w:rsidR="002A6510">
        <w:t xml:space="preserve">                              Excess Flow Valve Customer Notification </w:t>
      </w:r>
    </w:p>
    <w:p w14:paraId="7E2E60DB" w14:textId="77777777" w:rsidR="002A6510" w:rsidRDefault="002A6510" w:rsidP="00092FDD">
      <w:pPr>
        <w:tabs>
          <w:tab w:val="left" w:pos="1335"/>
        </w:tabs>
      </w:pPr>
    </w:p>
    <w:p w14:paraId="54469AAF" w14:textId="77777777" w:rsidR="002A6510" w:rsidRDefault="002A6510" w:rsidP="00092FDD">
      <w:pPr>
        <w:tabs>
          <w:tab w:val="left" w:pos="1335"/>
        </w:tabs>
      </w:pPr>
      <w:r>
        <w:t>Beginning April 14, 2017 a new Federal Regulation requires all natural gas utilities to notify customers regarding the availability of excess flow valves (EFV).</w:t>
      </w:r>
    </w:p>
    <w:p w14:paraId="33A8FF6C" w14:textId="77777777" w:rsidR="002A6510" w:rsidRDefault="002A6510" w:rsidP="00092FDD">
      <w:pPr>
        <w:tabs>
          <w:tab w:val="left" w:pos="1335"/>
        </w:tabs>
      </w:pPr>
      <w:r>
        <w:t>You may request that Town of Mason Gas install an excess flow valve (EFV) on the gas line to your property. EFV’s are mechanical shut-off devices that can be installed in the gas pipe running to the gas meter at your property (the “service line”). An EFV is designed to shut off the flow of natural gas automatically if the service line breaks, for example, by an excavation accident. Stopping t</w:t>
      </w:r>
      <w:r w:rsidR="008F4D73">
        <w:t>h</w:t>
      </w:r>
      <w:r>
        <w:t>e flow of gas from a</w:t>
      </w:r>
      <w:r w:rsidR="008F4D73">
        <w:t xml:space="preserve"> broken service line significantly reduces the risk of natural gas fire, explosion, personal </w:t>
      </w:r>
      <w:r w:rsidR="009849E9">
        <w:t>injury and</w:t>
      </w:r>
      <w:r w:rsidR="008F4D73">
        <w:t xml:space="preserve">/or property damage. </w:t>
      </w:r>
    </w:p>
    <w:p w14:paraId="755B8F86" w14:textId="77777777" w:rsidR="009849E9" w:rsidRDefault="009849E9" w:rsidP="00092FDD">
      <w:pPr>
        <w:tabs>
          <w:tab w:val="left" w:pos="1335"/>
        </w:tabs>
      </w:pPr>
      <w:r>
        <w:t xml:space="preserve">EFVs are not designed to close if a leak occurs beyond the gas meter (on house piping or appliances). EFVs may not close if the leak on the service line is small. </w:t>
      </w:r>
    </w:p>
    <w:p w14:paraId="549DF7D9" w14:textId="77777777" w:rsidR="00DD0C5E" w:rsidRDefault="009849E9" w:rsidP="00092FDD">
      <w:pPr>
        <w:tabs>
          <w:tab w:val="left" w:pos="1335"/>
        </w:tabs>
      </w:pPr>
      <w:r>
        <w:t xml:space="preserve">If you add additional gas appliances, for example, a pool heater, emergency generator, etc., the additional gas </w:t>
      </w:r>
      <w:r w:rsidR="00A62FB3">
        <w:t>flow may cause the EFV to close.</w:t>
      </w:r>
    </w:p>
    <w:p w14:paraId="4B3A1686" w14:textId="77777777" w:rsidR="009849E9" w:rsidRDefault="00DD0C5E" w:rsidP="00092FDD">
      <w:pPr>
        <w:tabs>
          <w:tab w:val="left" w:pos="1335"/>
        </w:tabs>
      </w:pPr>
      <w:r>
        <w:t xml:space="preserve">If you notify The Town of Mason Gas at (901) 294-3525 or (901) 294-2082 that you want an EFV we will contact you to set up a mutually agreeable date when we will install an EFV on your service line. The cost will be billed to you to install an excess flow valve (EFV) will be $1000.00 (One Thousand Dollars). </w:t>
      </w:r>
    </w:p>
    <w:p w14:paraId="0E7EF297" w14:textId="77777777" w:rsidR="00DD0C5E" w:rsidRDefault="00DD0C5E" w:rsidP="00092FDD">
      <w:pPr>
        <w:tabs>
          <w:tab w:val="left" w:pos="1335"/>
        </w:tabs>
      </w:pPr>
      <w:r>
        <w:t>If it becomes n</w:t>
      </w:r>
      <w:r w:rsidR="00E916A7">
        <w:t xml:space="preserve">ecessary to maintain or replace the EFV on your service line The Town of Mason Gas will maintain or replace at no charge to you. </w:t>
      </w:r>
    </w:p>
    <w:p w14:paraId="372D5184" w14:textId="77777777" w:rsidR="00E916A7" w:rsidRDefault="00E916A7" w:rsidP="00092FDD">
      <w:pPr>
        <w:tabs>
          <w:tab w:val="left" w:pos="1335"/>
        </w:tabs>
      </w:pPr>
      <w:r>
        <w:t xml:space="preserve">EFV replacement may be necessary if you add additional gas appliances, such as a pool heater or emergency generator that exceeds the capacity of the EFV. </w:t>
      </w:r>
    </w:p>
    <w:p w14:paraId="609CF371" w14:textId="77777777" w:rsidR="00E916A7" w:rsidRDefault="00E916A7" w:rsidP="00092FDD">
      <w:pPr>
        <w:tabs>
          <w:tab w:val="left" w:pos="1335"/>
        </w:tabs>
      </w:pPr>
      <w:r>
        <w:t xml:space="preserve">EFV replacement may be necessary if the EFV malfunctions (sticks open or closed). </w:t>
      </w:r>
    </w:p>
    <w:p w14:paraId="003422A0" w14:textId="77777777" w:rsidR="00E916A7" w:rsidRDefault="00E916A7" w:rsidP="00092FDD">
      <w:pPr>
        <w:tabs>
          <w:tab w:val="left" w:pos="1335"/>
        </w:tabs>
      </w:pPr>
      <w:r>
        <w:t xml:space="preserve">Industry experience is that EFVs rarely malfunction. </w:t>
      </w:r>
    </w:p>
    <w:p w14:paraId="6B210F2B" w14:textId="77777777" w:rsidR="00E916A7" w:rsidRDefault="00E916A7" w:rsidP="00092FDD">
      <w:pPr>
        <w:tabs>
          <w:tab w:val="left" w:pos="1335"/>
        </w:tabs>
      </w:pPr>
      <w:r>
        <w:t xml:space="preserve">EFVs cannot be installed </w:t>
      </w:r>
      <w:r w:rsidR="0062116E">
        <w:t xml:space="preserve">on some service lines due to high gas flow, low pressure or other factors. If you request an EFV we will inform you if your service line cannot accommodate an EFV. </w:t>
      </w:r>
    </w:p>
    <w:p w14:paraId="6E4FC38E" w14:textId="77777777" w:rsidR="0062116E" w:rsidRDefault="0062116E" w:rsidP="00092FDD">
      <w:pPr>
        <w:tabs>
          <w:tab w:val="left" w:pos="1335"/>
        </w:tabs>
      </w:pPr>
      <w:r>
        <w:t>EFVs will not be installed on your service lines if:</w:t>
      </w:r>
    </w:p>
    <w:p w14:paraId="050E0C36" w14:textId="77777777" w:rsidR="0062116E" w:rsidRDefault="0062116E" w:rsidP="00E4343F">
      <w:pPr>
        <w:pStyle w:val="ListParagraph"/>
        <w:numPr>
          <w:ilvl w:val="0"/>
          <w:numId w:val="1"/>
        </w:numPr>
        <w:tabs>
          <w:tab w:val="left" w:pos="1335"/>
        </w:tabs>
      </w:pPr>
      <w:r>
        <w:lastRenderedPageBreak/>
        <w:t xml:space="preserve">The </w:t>
      </w:r>
      <w:r w:rsidR="00E4343F">
        <w:t>service line operates at a pressure less than 10psig throughout the year:</w:t>
      </w:r>
    </w:p>
    <w:p w14:paraId="06F71D35" w14:textId="77777777" w:rsidR="00E4343F" w:rsidRDefault="00E4343F" w:rsidP="00E4343F">
      <w:pPr>
        <w:pStyle w:val="ListParagraph"/>
        <w:numPr>
          <w:ilvl w:val="0"/>
          <w:numId w:val="1"/>
        </w:numPr>
        <w:tabs>
          <w:tab w:val="left" w:pos="1335"/>
        </w:tabs>
      </w:pPr>
      <w:r>
        <w:t>The EFV could interfere with proper operation or cause loss of service:</w:t>
      </w:r>
    </w:p>
    <w:p w14:paraId="51282676" w14:textId="77777777" w:rsidR="00E4343F" w:rsidRDefault="00E4343F" w:rsidP="00E4343F">
      <w:pPr>
        <w:pStyle w:val="ListParagraph"/>
        <w:numPr>
          <w:ilvl w:val="0"/>
          <w:numId w:val="1"/>
        </w:numPr>
        <w:tabs>
          <w:tab w:val="left" w:pos="1335"/>
        </w:tabs>
      </w:pPr>
      <w:r>
        <w:t>An EFV could interfere with necessary operations or maintenance activities; or</w:t>
      </w:r>
    </w:p>
    <w:p w14:paraId="0C585D27" w14:textId="77777777" w:rsidR="00E4343F" w:rsidRDefault="00E4343F" w:rsidP="00E4343F">
      <w:pPr>
        <w:pStyle w:val="ListParagraph"/>
        <w:numPr>
          <w:ilvl w:val="0"/>
          <w:numId w:val="1"/>
        </w:numPr>
        <w:tabs>
          <w:tab w:val="left" w:pos="1335"/>
        </w:tabs>
      </w:pPr>
      <w:r>
        <w:t>The capacity of the meter on the service line exceeds 3,000 cubic feet per hour</w:t>
      </w:r>
    </w:p>
    <w:p w14:paraId="34FA644E" w14:textId="77777777" w:rsidR="00E4343F" w:rsidRDefault="00E4343F" w:rsidP="00E4343F">
      <w:pPr>
        <w:tabs>
          <w:tab w:val="left" w:pos="1335"/>
        </w:tabs>
      </w:pPr>
      <w:r>
        <w:t>If you request an EFV w</w:t>
      </w:r>
      <w:r w:rsidR="006D255D">
        <w:t xml:space="preserve">e will inform you if your service line meets any of these conditions. </w:t>
      </w:r>
    </w:p>
    <w:p w14:paraId="04E6D497" w14:textId="77777777" w:rsidR="006D255D" w:rsidRPr="006D255D" w:rsidRDefault="006D255D" w:rsidP="00E4343F">
      <w:pPr>
        <w:tabs>
          <w:tab w:val="left" w:pos="1335"/>
        </w:tabs>
        <w:rPr>
          <w:b/>
        </w:rPr>
      </w:pPr>
      <w:r w:rsidRPr="006D255D">
        <w:rPr>
          <w:b/>
        </w:rPr>
        <w:t xml:space="preserve">For your safety always call 811 to have gas lines and other buried utilities marked before allowing anyone to dig in your yard. </w:t>
      </w:r>
    </w:p>
    <w:p w14:paraId="26764693" w14:textId="77777777" w:rsidR="00092FDD" w:rsidRDefault="00092FDD" w:rsidP="00092FDD">
      <w:pPr>
        <w:tabs>
          <w:tab w:val="left" w:pos="1335"/>
        </w:tabs>
      </w:pPr>
    </w:p>
    <w:p w14:paraId="227E4534" w14:textId="77777777" w:rsidR="00092FDD" w:rsidRDefault="00092FDD" w:rsidP="00092FDD">
      <w:pPr>
        <w:tabs>
          <w:tab w:val="left" w:pos="1335"/>
        </w:tabs>
      </w:pPr>
    </w:p>
    <w:p w14:paraId="6131A086" w14:textId="77777777" w:rsidR="00092FDD" w:rsidRDefault="00092FDD" w:rsidP="00092FDD">
      <w:pPr>
        <w:tabs>
          <w:tab w:val="left" w:pos="1335"/>
        </w:tabs>
      </w:pPr>
    </w:p>
    <w:p w14:paraId="47E81D34" w14:textId="77777777" w:rsidR="00092FDD" w:rsidRDefault="00092FDD" w:rsidP="00092FDD">
      <w:pPr>
        <w:tabs>
          <w:tab w:val="left" w:pos="1335"/>
        </w:tabs>
      </w:pPr>
    </w:p>
    <w:p w14:paraId="2EB53CA4" w14:textId="77777777" w:rsidR="00092FDD" w:rsidRDefault="00092FDD" w:rsidP="00092FDD">
      <w:pPr>
        <w:tabs>
          <w:tab w:val="left" w:pos="1335"/>
        </w:tabs>
      </w:pPr>
    </w:p>
    <w:p w14:paraId="79E436DE" w14:textId="77777777" w:rsidR="00092FDD" w:rsidRDefault="00092FDD" w:rsidP="00092FDD">
      <w:pPr>
        <w:tabs>
          <w:tab w:val="left" w:pos="1335"/>
        </w:tabs>
      </w:pPr>
    </w:p>
    <w:p w14:paraId="4319D3F1" w14:textId="77777777" w:rsidR="00092FDD" w:rsidRDefault="00092FDD" w:rsidP="00092FDD">
      <w:pPr>
        <w:tabs>
          <w:tab w:val="left" w:pos="1335"/>
        </w:tabs>
      </w:pPr>
    </w:p>
    <w:p w14:paraId="50E4909A" w14:textId="77777777" w:rsidR="00092FDD" w:rsidRDefault="00092FDD" w:rsidP="00092FDD">
      <w:pPr>
        <w:tabs>
          <w:tab w:val="left" w:pos="1335"/>
        </w:tabs>
      </w:pPr>
    </w:p>
    <w:p w14:paraId="6B8C4BCB" w14:textId="77777777" w:rsidR="00092FDD" w:rsidRDefault="00092FDD" w:rsidP="00092FDD">
      <w:pPr>
        <w:tabs>
          <w:tab w:val="left" w:pos="1335"/>
        </w:tabs>
      </w:pPr>
    </w:p>
    <w:p w14:paraId="0044A183" w14:textId="77777777" w:rsidR="00092FDD" w:rsidRDefault="00092FDD" w:rsidP="00092FDD">
      <w:pPr>
        <w:tabs>
          <w:tab w:val="left" w:pos="1335"/>
        </w:tabs>
      </w:pPr>
    </w:p>
    <w:p w14:paraId="63F4CE51" w14:textId="77777777" w:rsidR="00092FDD" w:rsidRDefault="00092FDD" w:rsidP="00092FDD">
      <w:pPr>
        <w:tabs>
          <w:tab w:val="left" w:pos="1335"/>
        </w:tabs>
      </w:pPr>
    </w:p>
    <w:p w14:paraId="419BEE51" w14:textId="77777777" w:rsidR="00092FDD" w:rsidRDefault="00092FDD" w:rsidP="00092FDD">
      <w:pPr>
        <w:tabs>
          <w:tab w:val="left" w:pos="1335"/>
        </w:tabs>
      </w:pPr>
    </w:p>
    <w:p w14:paraId="16126914" w14:textId="77777777" w:rsidR="00092FDD" w:rsidRDefault="00092FDD" w:rsidP="00092FDD">
      <w:pPr>
        <w:tabs>
          <w:tab w:val="left" w:pos="1335"/>
        </w:tabs>
      </w:pPr>
    </w:p>
    <w:p w14:paraId="5B55DAF6" w14:textId="77777777" w:rsidR="00092FDD" w:rsidRDefault="00092FDD" w:rsidP="00092FDD">
      <w:pPr>
        <w:tabs>
          <w:tab w:val="left" w:pos="1335"/>
        </w:tabs>
      </w:pPr>
    </w:p>
    <w:p w14:paraId="07BE0023" w14:textId="77777777" w:rsidR="00092FDD" w:rsidRDefault="00092FDD" w:rsidP="00092FDD">
      <w:pPr>
        <w:tabs>
          <w:tab w:val="left" w:pos="1335"/>
        </w:tabs>
      </w:pPr>
    </w:p>
    <w:p w14:paraId="1F18005B" w14:textId="77777777" w:rsidR="00092FDD" w:rsidRDefault="00092FDD" w:rsidP="00092FDD">
      <w:pPr>
        <w:tabs>
          <w:tab w:val="left" w:pos="1335"/>
        </w:tabs>
      </w:pPr>
    </w:p>
    <w:p w14:paraId="76D25B07" w14:textId="77777777" w:rsidR="00092FDD" w:rsidRDefault="00092FDD" w:rsidP="00092FDD">
      <w:pPr>
        <w:tabs>
          <w:tab w:val="left" w:pos="1335"/>
        </w:tabs>
      </w:pPr>
    </w:p>
    <w:p w14:paraId="7EFB0FAE" w14:textId="77777777" w:rsidR="00092FDD" w:rsidRDefault="00092FDD" w:rsidP="00092FDD">
      <w:pPr>
        <w:tabs>
          <w:tab w:val="left" w:pos="1335"/>
        </w:tabs>
      </w:pPr>
    </w:p>
    <w:p w14:paraId="00957509" w14:textId="77777777" w:rsidR="00092FDD" w:rsidRDefault="00092FDD" w:rsidP="00092FDD">
      <w:pPr>
        <w:tabs>
          <w:tab w:val="left" w:pos="1335"/>
        </w:tabs>
      </w:pPr>
    </w:p>
    <w:p w14:paraId="00B78043" w14:textId="77777777" w:rsidR="00092FDD" w:rsidRDefault="00092FDD" w:rsidP="00092FDD">
      <w:pPr>
        <w:tabs>
          <w:tab w:val="left" w:pos="1335"/>
        </w:tabs>
      </w:pPr>
    </w:p>
    <w:p w14:paraId="1AC04157" w14:textId="77777777" w:rsidR="00092FDD" w:rsidRPr="00092FDD" w:rsidRDefault="00092FDD" w:rsidP="00092FDD">
      <w:pPr>
        <w:tabs>
          <w:tab w:val="left" w:pos="1335"/>
        </w:tabs>
      </w:pPr>
    </w:p>
    <w:sectPr w:rsidR="00092FDD" w:rsidRPr="00092F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F7C3" w14:textId="77777777" w:rsidR="005B55DC" w:rsidRDefault="005B55DC" w:rsidP="00092FDD">
      <w:pPr>
        <w:spacing w:after="0" w:line="240" w:lineRule="auto"/>
      </w:pPr>
      <w:r>
        <w:separator/>
      </w:r>
    </w:p>
  </w:endnote>
  <w:endnote w:type="continuationSeparator" w:id="0">
    <w:p w14:paraId="07451568" w14:textId="77777777" w:rsidR="005B55DC" w:rsidRDefault="005B55DC" w:rsidP="0009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FD78" w14:textId="77777777" w:rsidR="00092FDD" w:rsidRPr="00FC4F29" w:rsidRDefault="00092FDD" w:rsidP="00092FDD">
    <w:pPr>
      <w:pStyle w:val="NormalWeb"/>
      <w:kinsoku w:val="0"/>
      <w:overflowPunct w:val="0"/>
      <w:spacing w:before="0" w:beforeAutospacing="0" w:after="0" w:afterAutospacing="0"/>
      <w:jc w:val="center"/>
      <w:textAlignment w:val="baseline"/>
      <w:rPr>
        <w:sz w:val="22"/>
        <w:szCs w:val="22"/>
      </w:rPr>
    </w:pPr>
    <w:r>
      <w:rPr>
        <w:rFonts w:ascii="Calibri" w:eastAsia="Calibri" w:hAnsi="Calibri"/>
        <w:color w:val="000000" w:themeColor="text1"/>
        <w:kern w:val="24"/>
        <w:sz w:val="22"/>
        <w:szCs w:val="22"/>
      </w:rPr>
      <w:t>Emmit D. Gooden, Mayor</w:t>
    </w:r>
  </w:p>
  <w:p w14:paraId="65709751" w14:textId="77777777" w:rsidR="00092FDD" w:rsidRPr="00FC4F29" w:rsidRDefault="005B55DC" w:rsidP="00092FDD">
    <w:pPr>
      <w:pStyle w:val="NormalWeb"/>
      <w:kinsoku w:val="0"/>
      <w:overflowPunct w:val="0"/>
      <w:spacing w:before="0" w:beforeAutospacing="0" w:after="0" w:afterAutospacing="0"/>
      <w:jc w:val="center"/>
      <w:textAlignment w:val="baseline"/>
      <w:rPr>
        <w:sz w:val="22"/>
        <w:szCs w:val="22"/>
      </w:rPr>
    </w:pPr>
    <w:hyperlink r:id="rId1" w:history="1">
      <w:r w:rsidR="00092FDD">
        <w:rPr>
          <w:rStyle w:val="Hyperlink"/>
          <w:rFonts w:ascii="Calibri" w:eastAsia="Calibri" w:hAnsi="Calibri"/>
          <w:color w:val="000000" w:themeColor="text1"/>
          <w:kern w:val="24"/>
          <w:sz w:val="22"/>
          <w:szCs w:val="22"/>
        </w:rPr>
        <w:t>egooden@townofmasontn.org</w:t>
      </w:r>
    </w:hyperlink>
  </w:p>
  <w:p w14:paraId="2B69FD81" w14:textId="77777777" w:rsidR="00092FDD" w:rsidRDefault="0009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A609" w14:textId="77777777" w:rsidR="005B55DC" w:rsidRDefault="005B55DC" w:rsidP="00092FDD">
      <w:pPr>
        <w:spacing w:after="0" w:line="240" w:lineRule="auto"/>
      </w:pPr>
      <w:r>
        <w:separator/>
      </w:r>
    </w:p>
  </w:footnote>
  <w:footnote w:type="continuationSeparator" w:id="0">
    <w:p w14:paraId="15CD6572" w14:textId="77777777" w:rsidR="005B55DC" w:rsidRDefault="005B55DC" w:rsidP="0009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C7242"/>
    <w:multiLevelType w:val="hybridMultilevel"/>
    <w:tmpl w:val="38AA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DD"/>
    <w:rsid w:val="00012355"/>
    <w:rsid w:val="00092FDD"/>
    <w:rsid w:val="000950CB"/>
    <w:rsid w:val="002A6510"/>
    <w:rsid w:val="005B55DC"/>
    <w:rsid w:val="0062116E"/>
    <w:rsid w:val="006D255D"/>
    <w:rsid w:val="008F4D73"/>
    <w:rsid w:val="00945DBD"/>
    <w:rsid w:val="009849E9"/>
    <w:rsid w:val="009F65DE"/>
    <w:rsid w:val="00A62FB3"/>
    <w:rsid w:val="00DD0C5E"/>
    <w:rsid w:val="00E4343F"/>
    <w:rsid w:val="00E916A7"/>
    <w:rsid w:val="00F7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0003"/>
  <w15:chartTrackingRefBased/>
  <w15:docId w15:val="{07689B3C-9897-4E19-92A1-2E167B9A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FD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9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DD"/>
  </w:style>
  <w:style w:type="paragraph" w:styleId="Footer">
    <w:name w:val="footer"/>
    <w:basedOn w:val="Normal"/>
    <w:link w:val="FooterChar"/>
    <w:uiPriority w:val="99"/>
    <w:unhideWhenUsed/>
    <w:rsid w:val="0009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DD"/>
  </w:style>
  <w:style w:type="character" w:styleId="Hyperlink">
    <w:name w:val="Hyperlink"/>
    <w:basedOn w:val="DefaultParagraphFont"/>
    <w:uiPriority w:val="99"/>
    <w:semiHidden/>
    <w:unhideWhenUsed/>
    <w:rsid w:val="00092FDD"/>
    <w:rPr>
      <w:color w:val="0000FF"/>
      <w:u w:val="single"/>
    </w:rPr>
  </w:style>
  <w:style w:type="paragraph" w:styleId="ListParagraph">
    <w:name w:val="List Paragraph"/>
    <w:basedOn w:val="Normal"/>
    <w:uiPriority w:val="34"/>
    <w:qFormat/>
    <w:rsid w:val="00E4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sonMayorGKilpatrick@ritter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C522-D68B-4BCC-8DDF-2702428C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Maclin</dc:creator>
  <cp:keywords/>
  <dc:description/>
  <cp:lastModifiedBy>Town of  Mason</cp:lastModifiedBy>
  <cp:revision>2</cp:revision>
  <dcterms:created xsi:type="dcterms:W3CDTF">2019-06-28T03:18:00Z</dcterms:created>
  <dcterms:modified xsi:type="dcterms:W3CDTF">2019-06-28T03:18:00Z</dcterms:modified>
</cp:coreProperties>
</file>